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30"/>
        <w:tblW w:w="9007" w:type="dxa"/>
        <w:tblLook w:val="04A0" w:firstRow="1" w:lastRow="0" w:firstColumn="1" w:lastColumn="0" w:noHBand="0" w:noVBand="1"/>
      </w:tblPr>
      <w:tblGrid>
        <w:gridCol w:w="1548"/>
        <w:gridCol w:w="7459"/>
      </w:tblGrid>
      <w:tr w:rsidR="007B63D9" w:rsidRPr="007B63D9" w14:paraId="36CB7D1D" w14:textId="77777777" w:rsidTr="0028522B">
        <w:trPr>
          <w:trHeight w:val="1080"/>
        </w:trPr>
        <w:tc>
          <w:tcPr>
            <w:tcW w:w="1548" w:type="dxa"/>
          </w:tcPr>
          <w:bookmarkStart w:id="0" w:name="_Hlk31273781"/>
          <w:bookmarkStart w:id="1" w:name="_MON_1641877230"/>
          <w:bookmarkEnd w:id="1"/>
          <w:p w14:paraId="796E324E" w14:textId="6434642B" w:rsidR="007B63D9" w:rsidRPr="007B63D9" w:rsidRDefault="007B63D9" w:rsidP="007B63D9">
            <w:pPr>
              <w:widowControl w:val="0"/>
              <w:spacing w:after="0" w:line="240" w:lineRule="auto"/>
              <w:rPr>
                <w:rFonts w:ascii="Times New Roman" w:eastAsia="Times New Roman" w:hAnsi="Times New Roman" w:cs="Times New Roman"/>
                <w:i/>
                <w:snapToGrid w:val="0"/>
                <w:sz w:val="12"/>
                <w:szCs w:val="12"/>
                <w:lang w:val="en-US"/>
              </w:rPr>
            </w:pPr>
            <w:r w:rsidRPr="007B63D9">
              <w:rPr>
                <w:rFonts w:ascii="Times New Roman" w:eastAsia="Times New Roman" w:hAnsi="Times New Roman" w:cs="Times New Roman"/>
                <w:snapToGrid w:val="0"/>
                <w:sz w:val="20"/>
                <w:szCs w:val="20"/>
                <w:lang w:val="en-US"/>
              </w:rPr>
              <w:object w:dxaOrig="1066" w:dyaOrig="1066" w14:anchorId="0D0E52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25pt;height:70.5pt" o:ole="" fillcolor="window">
                  <v:imagedata r:id="rId11" o:title="" croptop="-5838f" cropbottom="-89f" cropleft="-89f" cropright="-89f"/>
                </v:shape>
                <o:OLEObject Type="Embed" ProgID="Word.Picture.8" ShapeID="_x0000_i1025" DrawAspect="Content" ObjectID="_1757247949" r:id="rId12"/>
              </w:object>
            </w:r>
          </w:p>
        </w:tc>
        <w:tc>
          <w:tcPr>
            <w:tcW w:w="7459" w:type="dxa"/>
          </w:tcPr>
          <w:p w14:paraId="138CD106" w14:textId="77777777" w:rsidR="007B63D9" w:rsidRPr="007B63D9" w:rsidRDefault="007B63D9" w:rsidP="007B63D9">
            <w:pPr>
              <w:widowControl w:val="0"/>
              <w:spacing w:before="480" w:after="0" w:line="240" w:lineRule="auto"/>
              <w:jc w:val="center"/>
              <w:rPr>
                <w:rFonts w:ascii="Times New Roman" w:eastAsia="Times New Roman" w:hAnsi="Times New Roman" w:cs="Times New Roman"/>
                <w:b/>
                <w:snapToGrid w:val="0"/>
                <w:sz w:val="32"/>
                <w:szCs w:val="32"/>
                <w:lang w:val="en-US"/>
              </w:rPr>
            </w:pPr>
            <w:r w:rsidRPr="007B63D9">
              <w:rPr>
                <w:rFonts w:ascii="Times New Roman" w:eastAsia="Times New Roman" w:hAnsi="Times New Roman" w:cs="Times New Roman"/>
                <w:b/>
                <w:snapToGrid w:val="0"/>
                <w:sz w:val="32"/>
                <w:szCs w:val="32"/>
                <w:lang w:val="en-US"/>
              </w:rPr>
              <w:t>REPUBLIC OF THE MARSHALL ISLANDS</w:t>
            </w:r>
          </w:p>
          <w:p w14:paraId="1C3BA23B" w14:textId="6735ACD0" w:rsidR="00F77072" w:rsidRPr="00F77072" w:rsidRDefault="007B63D9" w:rsidP="00F77072">
            <w:pPr>
              <w:widowControl w:val="0"/>
              <w:spacing w:before="120" w:after="0" w:line="240" w:lineRule="auto"/>
              <w:jc w:val="center"/>
              <w:rPr>
                <w:rFonts w:ascii="Times New Roman" w:eastAsia="Times New Roman" w:hAnsi="Times New Roman" w:cs="Times New Roman"/>
                <w:b/>
                <w:snapToGrid w:val="0"/>
                <w:sz w:val="24"/>
                <w:szCs w:val="24"/>
                <w:lang w:val="en-US"/>
              </w:rPr>
            </w:pPr>
            <w:r w:rsidRPr="007B63D9">
              <w:rPr>
                <w:rFonts w:ascii="Times New Roman" w:eastAsia="Times New Roman" w:hAnsi="Times New Roman" w:cs="Times New Roman"/>
                <w:b/>
                <w:snapToGrid w:val="0"/>
                <w:sz w:val="24"/>
                <w:szCs w:val="24"/>
                <w:lang w:val="en-US"/>
              </w:rPr>
              <w:t>MARITIME ADMINISTRATOR</w:t>
            </w:r>
          </w:p>
        </w:tc>
      </w:tr>
    </w:tbl>
    <w:bookmarkEnd w:id="0"/>
    <w:p w14:paraId="62C5B52F" w14:textId="378EFD0E" w:rsidR="00234CE6" w:rsidRDefault="0028522B" w:rsidP="00234CE6">
      <w:pPr>
        <w:spacing w:after="0"/>
        <w:ind w:left="1440"/>
        <w:jc w:val="center"/>
        <w:rPr>
          <w:rFonts w:ascii="Times New Roman" w:hAnsi="Times New Roman" w:cs="Times New Roman"/>
          <w:b/>
          <w:color w:val="000000" w:themeColor="text1"/>
          <w:sz w:val="24"/>
          <w:szCs w:val="24"/>
          <w:u w:val="single"/>
          <w:lang w:val="en-US"/>
        </w:rPr>
      </w:pPr>
      <w:r w:rsidRPr="009B0C41">
        <w:rPr>
          <w:rFonts w:ascii="Times New Roman" w:hAnsi="Times New Roman" w:cs="Times New Roman"/>
          <w:b/>
          <w:color w:val="000000" w:themeColor="text1"/>
          <w:sz w:val="24"/>
          <w:szCs w:val="24"/>
          <w:u w:val="single"/>
          <w:lang w:val="en-US"/>
        </w:rPr>
        <w:t>Requirements for</w:t>
      </w:r>
      <w:r w:rsidR="000C2FC1">
        <w:rPr>
          <w:rFonts w:ascii="Times New Roman" w:hAnsi="Times New Roman" w:cs="Times New Roman"/>
          <w:b/>
          <w:color w:val="000000" w:themeColor="text1"/>
          <w:sz w:val="24"/>
          <w:szCs w:val="24"/>
          <w:u w:val="single"/>
          <w:lang w:val="en-US"/>
        </w:rPr>
        <w:t xml:space="preserve"> Initial</w:t>
      </w:r>
      <w:r w:rsidRPr="009B0C41">
        <w:rPr>
          <w:rFonts w:ascii="Times New Roman" w:hAnsi="Times New Roman" w:cs="Times New Roman"/>
          <w:b/>
          <w:color w:val="000000" w:themeColor="text1"/>
          <w:sz w:val="24"/>
          <w:szCs w:val="24"/>
          <w:u w:val="single"/>
          <w:lang w:val="en-US"/>
        </w:rPr>
        <w:t xml:space="preserve"> Vessel </w:t>
      </w:r>
      <w:r>
        <w:rPr>
          <w:rFonts w:ascii="Times New Roman" w:hAnsi="Times New Roman" w:cs="Times New Roman"/>
          <w:b/>
          <w:color w:val="000000" w:themeColor="text1"/>
          <w:sz w:val="24"/>
          <w:szCs w:val="24"/>
          <w:u w:val="single"/>
          <w:lang w:val="en-US"/>
        </w:rPr>
        <w:t>R</w:t>
      </w:r>
      <w:r w:rsidRPr="009B0C41">
        <w:rPr>
          <w:rFonts w:ascii="Times New Roman" w:hAnsi="Times New Roman" w:cs="Times New Roman"/>
          <w:b/>
          <w:color w:val="000000" w:themeColor="text1"/>
          <w:sz w:val="24"/>
          <w:szCs w:val="24"/>
          <w:u w:val="single"/>
          <w:lang w:val="en-US"/>
        </w:rPr>
        <w:t>egistration</w:t>
      </w:r>
      <w:r w:rsidR="000C2FC1">
        <w:rPr>
          <w:rFonts w:ascii="Times New Roman" w:hAnsi="Times New Roman" w:cs="Times New Roman"/>
          <w:b/>
          <w:color w:val="000000" w:themeColor="text1"/>
          <w:sz w:val="24"/>
          <w:szCs w:val="24"/>
          <w:u w:val="single"/>
          <w:lang w:val="en-US"/>
        </w:rPr>
        <w:t xml:space="preserve"> (Newbuilding)</w:t>
      </w:r>
    </w:p>
    <w:p w14:paraId="4254AD85" w14:textId="3894B61F" w:rsidR="0028522B" w:rsidRPr="00BA7F26" w:rsidRDefault="0028522B" w:rsidP="00D36989">
      <w:pPr>
        <w:spacing w:after="0"/>
        <w:ind w:left="90"/>
        <w:rPr>
          <w:rFonts w:ascii="Times New Roman" w:hAnsi="Times New Roman" w:cs="Times New Roman"/>
          <w:bCs/>
          <w:color w:val="000000" w:themeColor="text1"/>
          <w:sz w:val="20"/>
          <w:szCs w:val="20"/>
          <w:lang w:val="en-US"/>
        </w:rPr>
      </w:pPr>
    </w:p>
    <w:p w14:paraId="6F443767" w14:textId="77777777" w:rsidR="00BA7F26" w:rsidRPr="00BA7F26" w:rsidRDefault="00BA7F26" w:rsidP="00D36989">
      <w:pPr>
        <w:spacing w:after="0"/>
        <w:ind w:left="90"/>
        <w:rPr>
          <w:rFonts w:ascii="Times New Roman" w:hAnsi="Times New Roman" w:cs="Times New Roman"/>
          <w:bCs/>
          <w:color w:val="000000" w:themeColor="text1"/>
          <w:sz w:val="20"/>
          <w:szCs w:val="20"/>
          <w:lang w:val="en-US"/>
        </w:rPr>
      </w:pPr>
    </w:p>
    <w:p w14:paraId="4DD08A15" w14:textId="77777777" w:rsidR="009B0C41" w:rsidRPr="00377D1D" w:rsidRDefault="009B0C41" w:rsidP="009B0C41">
      <w:pPr>
        <w:rPr>
          <w:rFonts w:ascii="Times New Roman" w:hAnsi="Times New Roman" w:cs="Times New Roman"/>
          <w:b/>
          <w:color w:val="000000" w:themeColor="text1"/>
          <w:u w:val="single"/>
          <w:lang w:val="en-US"/>
        </w:rPr>
      </w:pPr>
      <w:r w:rsidRPr="00377D1D">
        <w:rPr>
          <w:rFonts w:ascii="Times New Roman" w:hAnsi="Times New Roman" w:cs="Times New Roman"/>
          <w:b/>
          <w:color w:val="000000" w:themeColor="text1"/>
          <w:u w:val="single"/>
          <w:lang w:val="en-US"/>
        </w:rPr>
        <w:t>Vetting Requirements:</w:t>
      </w:r>
    </w:p>
    <w:p w14:paraId="544E16FA" w14:textId="6DAADF26" w:rsidR="009B0C41" w:rsidRPr="00377D1D" w:rsidRDefault="009B0C41" w:rsidP="009B0C41">
      <w:pPr>
        <w:spacing w:after="0"/>
        <w:rPr>
          <w:rFonts w:ascii="Times New Roman" w:eastAsia="Times New Roman" w:hAnsi="Times New Roman" w:cs="Times New Roman"/>
          <w:lang w:val="en-GB"/>
        </w:rPr>
      </w:pPr>
      <w:r w:rsidRPr="00377D1D">
        <w:rPr>
          <w:rFonts w:ascii="Times New Roman" w:eastAsia="Times New Roman" w:hAnsi="Times New Roman" w:cs="Times New Roman"/>
          <w:lang w:val="en-GB"/>
        </w:rPr>
        <w:t>As standard practice, the Administrator undertakes a thorough vetting process of all vessels seeking registration. The vetting process includes due diligence screening of the owning and operating entities, to include actual beneficial ownership of the vessel. For this reason, please identify all</w:t>
      </w:r>
      <w:r w:rsidR="00C734FE">
        <w:rPr>
          <w:rFonts w:ascii="Times New Roman" w:eastAsia="Times New Roman" w:hAnsi="Times New Roman" w:cs="Times New Roman"/>
          <w:lang w:val="en-GB"/>
        </w:rPr>
        <w:t xml:space="preserve"> </w:t>
      </w:r>
      <w:r w:rsidRPr="00377D1D">
        <w:rPr>
          <w:rFonts w:ascii="Times New Roman" w:eastAsia="Times New Roman" w:hAnsi="Times New Roman" w:cs="Times New Roman"/>
          <w:lang w:val="en-GB"/>
        </w:rPr>
        <w:t>natural persons in the vessel ownership structure who ultimately hold a 25% or greater interest in the vessel and indicate the country in which each resides.</w:t>
      </w:r>
      <w:r>
        <w:rPr>
          <w:rFonts w:ascii="Times New Roman" w:eastAsia="Times New Roman" w:hAnsi="Times New Roman" w:cs="Times New Roman"/>
          <w:lang w:val="en-GB"/>
        </w:rPr>
        <w:t xml:space="preserve"> </w:t>
      </w:r>
      <w:r w:rsidRPr="00377D1D">
        <w:rPr>
          <w:rFonts w:ascii="Times New Roman" w:eastAsia="Times New Roman" w:hAnsi="Times New Roman" w:cs="Times New Roman"/>
          <w:lang w:val="en-GB"/>
        </w:rPr>
        <w:t>In the event the vessel ownership structure terminates with no natural person(s) ultimately owning 25% or more interest in the vessel, please provide a statement to that effect</w:t>
      </w:r>
      <w:r w:rsidR="00B064EC">
        <w:rPr>
          <w:rFonts w:ascii="Times New Roman" w:eastAsia="Times New Roman" w:hAnsi="Times New Roman" w:cs="Times New Roman"/>
          <w:lang w:val="en-GB"/>
        </w:rPr>
        <w:t xml:space="preserve"> </w:t>
      </w:r>
      <w:r w:rsidR="00B064EC" w:rsidRPr="005E52B7">
        <w:rPr>
          <w:rFonts w:ascii="Times New Roman" w:hAnsi="Times New Roman" w:cs="Times New Roman"/>
        </w:rPr>
        <w:t>and the name(s) of the natural person(s) exercising control of the legal person through other means</w:t>
      </w:r>
      <w:r w:rsidRPr="00377D1D">
        <w:rPr>
          <w:rFonts w:ascii="Times New Roman" w:eastAsia="Times New Roman" w:hAnsi="Times New Roman" w:cs="Times New Roman"/>
          <w:lang w:val="en-GB"/>
        </w:rPr>
        <w:t xml:space="preserve">. Alternatively, if all the ultimate owning legal entities are publicly traded, please provide a statement to that </w:t>
      </w:r>
      <w:proofErr w:type="gramStart"/>
      <w:r w:rsidRPr="00377D1D">
        <w:rPr>
          <w:rFonts w:ascii="Times New Roman" w:eastAsia="Times New Roman" w:hAnsi="Times New Roman" w:cs="Times New Roman"/>
          <w:lang w:val="en-GB"/>
        </w:rPr>
        <w:t>effect</w:t>
      </w:r>
      <w:proofErr w:type="gramEnd"/>
      <w:r w:rsidRPr="00377D1D">
        <w:rPr>
          <w:rFonts w:ascii="Times New Roman" w:eastAsia="Times New Roman" w:hAnsi="Times New Roman" w:cs="Times New Roman"/>
          <w:lang w:val="en-GB"/>
        </w:rPr>
        <w:t xml:space="preserve"> and identify the ultimate owning legal entity or entities. This information is kept confidential, but we must have it to satisfy our trade compliance policy.</w:t>
      </w:r>
    </w:p>
    <w:p w14:paraId="52D45C5F" w14:textId="77777777" w:rsidR="009B0C41" w:rsidRPr="00BA7F26" w:rsidRDefault="009B0C41" w:rsidP="009B0C41">
      <w:pPr>
        <w:spacing w:after="0"/>
        <w:rPr>
          <w:rFonts w:ascii="Times New Roman" w:eastAsia="Times New Roman" w:hAnsi="Times New Roman" w:cs="Times New Roman"/>
          <w:sz w:val="14"/>
          <w:szCs w:val="14"/>
          <w:lang w:val="en-GB"/>
        </w:rPr>
      </w:pPr>
    </w:p>
    <w:p w14:paraId="37E88367" w14:textId="77777777" w:rsidR="009B0C41" w:rsidRPr="00377D1D" w:rsidRDefault="009B0C41" w:rsidP="009B0C41">
      <w:pPr>
        <w:rPr>
          <w:rFonts w:ascii="Times New Roman" w:hAnsi="Times New Roman" w:cs="Times New Roman"/>
          <w:b/>
          <w:color w:val="000000" w:themeColor="text1"/>
          <w:u w:val="single"/>
          <w:lang w:val="en-US"/>
        </w:rPr>
      </w:pPr>
      <w:r w:rsidRPr="00377D1D">
        <w:rPr>
          <w:rFonts w:ascii="Times New Roman" w:hAnsi="Times New Roman" w:cs="Times New Roman"/>
          <w:b/>
          <w:color w:val="000000" w:themeColor="text1"/>
          <w:u w:val="single"/>
          <w:lang w:val="en-US"/>
        </w:rPr>
        <w:t>Ownership Structure:</w:t>
      </w:r>
    </w:p>
    <w:p w14:paraId="6E05C68E" w14:textId="3208C8EB" w:rsidR="009B0C41" w:rsidRPr="00377D1D" w:rsidRDefault="009B0C41" w:rsidP="009B0C41">
      <w:pPr>
        <w:autoSpaceDN w:val="0"/>
        <w:spacing w:after="0" w:line="240" w:lineRule="auto"/>
        <w:rPr>
          <w:rFonts w:ascii="Times New Roman" w:hAnsi="Times New Roman" w:cs="Times New Roman"/>
          <w:lang w:val="en-GB" w:eastAsia="zh-CN"/>
        </w:rPr>
      </w:pPr>
      <w:r w:rsidRPr="00377D1D">
        <w:rPr>
          <w:rFonts w:ascii="Times New Roman" w:hAnsi="Times New Roman" w:cs="Times New Roman"/>
          <w:lang w:val="en-GB" w:eastAsia="zh-CN"/>
        </w:rPr>
        <w:t xml:space="preserve">Every RMI registered vessel must be owned through </w:t>
      </w:r>
      <w:r w:rsidR="009B2E49" w:rsidRPr="002F70F5">
        <w:rPr>
          <w:rFonts w:ascii="Times New Roman" w:hAnsi="Times New Roman" w:cs="Times New Roman"/>
          <w:lang w:val="en-GB" w:eastAsia="zh-CN"/>
        </w:rPr>
        <w:t>a RMI Entity or a Foreign Maritime Entity</w:t>
      </w:r>
      <w:r w:rsidRPr="00377D1D">
        <w:rPr>
          <w:rFonts w:ascii="Times New Roman" w:hAnsi="Times New Roman" w:cs="Times New Roman"/>
          <w:lang w:val="en-GB" w:eastAsia="zh-CN"/>
        </w:rPr>
        <w:t>.</w:t>
      </w:r>
    </w:p>
    <w:p w14:paraId="6E9F2201" w14:textId="13833EA6" w:rsidR="009B0C41" w:rsidRPr="00377D1D" w:rsidRDefault="009B0C41" w:rsidP="009B0C41">
      <w:pPr>
        <w:autoSpaceDN w:val="0"/>
        <w:spacing w:after="0" w:line="240" w:lineRule="auto"/>
        <w:rPr>
          <w:rFonts w:ascii="Times New Roman" w:hAnsi="Times New Roman" w:cs="Times New Roman"/>
          <w:lang w:val="en-GB" w:eastAsia="zh-CN"/>
        </w:rPr>
      </w:pPr>
      <w:r w:rsidRPr="00377D1D">
        <w:rPr>
          <w:rFonts w:ascii="Times New Roman" w:hAnsi="Times New Roman" w:cs="Times New Roman"/>
          <w:lang w:val="en-GB" w:eastAsia="zh-CN"/>
        </w:rPr>
        <w:t xml:space="preserve">For more information, please contact our </w:t>
      </w:r>
      <w:proofErr w:type="gramStart"/>
      <w:r w:rsidRPr="00377D1D">
        <w:rPr>
          <w:rFonts w:ascii="Times New Roman" w:hAnsi="Times New Roman" w:cs="Times New Roman"/>
          <w:lang w:val="en-GB" w:eastAsia="zh-CN"/>
        </w:rPr>
        <w:t>Corporate</w:t>
      </w:r>
      <w:proofErr w:type="gramEnd"/>
      <w:r w:rsidRPr="00377D1D">
        <w:rPr>
          <w:rFonts w:ascii="Times New Roman" w:hAnsi="Times New Roman" w:cs="Times New Roman"/>
          <w:lang w:val="en-GB" w:eastAsia="zh-CN"/>
        </w:rPr>
        <w:t xml:space="preserve"> department: </w:t>
      </w:r>
      <w:hyperlink r:id="rId13" w:history="1">
        <w:r w:rsidR="00C734FE">
          <w:rPr>
            <w:rFonts w:ascii="Times New Roman" w:hAnsi="Times New Roman" w:cs="Times New Roman"/>
            <w:color w:val="0000FF"/>
            <w:u w:val="single"/>
          </w:rPr>
          <w:t>corp@register-iri.com</w:t>
        </w:r>
      </w:hyperlink>
      <w:r w:rsidRPr="00377D1D">
        <w:rPr>
          <w:rFonts w:ascii="Times New Roman" w:hAnsi="Times New Roman" w:cs="Times New Roman"/>
          <w:lang w:val="en-GB" w:eastAsia="zh-CN"/>
        </w:rPr>
        <w:t xml:space="preserve"> </w:t>
      </w:r>
    </w:p>
    <w:p w14:paraId="69E87A45" w14:textId="77777777" w:rsidR="009B0C41" w:rsidRPr="00BA7F26" w:rsidRDefault="009B0C41" w:rsidP="009B0C41">
      <w:pPr>
        <w:spacing w:after="0"/>
        <w:rPr>
          <w:rFonts w:ascii="Times New Roman" w:hAnsi="Times New Roman" w:cs="Times New Roman"/>
          <w:sz w:val="14"/>
          <w:szCs w:val="14"/>
          <w:lang w:val="en-GB"/>
        </w:rPr>
      </w:pPr>
    </w:p>
    <w:p w14:paraId="16A7974A" w14:textId="77777777" w:rsidR="009B0C41" w:rsidRPr="00377D1D" w:rsidRDefault="009B0C41" w:rsidP="009B0C41">
      <w:pPr>
        <w:rPr>
          <w:rFonts w:ascii="Times New Roman" w:hAnsi="Times New Roman" w:cs="Times New Roman"/>
          <w:b/>
          <w:color w:val="000000" w:themeColor="text1"/>
          <w:u w:val="single"/>
          <w:lang w:val="en-US"/>
        </w:rPr>
      </w:pPr>
      <w:r w:rsidRPr="00377D1D">
        <w:rPr>
          <w:rFonts w:ascii="Times New Roman" w:hAnsi="Times New Roman" w:cs="Times New Roman"/>
          <w:b/>
          <w:color w:val="000000" w:themeColor="text1"/>
          <w:u w:val="single"/>
          <w:lang w:val="en-US"/>
        </w:rPr>
        <w:t>Application/Documentation/Requirements:</w:t>
      </w:r>
    </w:p>
    <w:p w14:paraId="3663ACC7" w14:textId="3D2D7190" w:rsidR="009B0C41" w:rsidRPr="00377D1D" w:rsidRDefault="009B0C41" w:rsidP="009B0C41">
      <w:pPr>
        <w:pStyle w:val="ListParagraph"/>
        <w:numPr>
          <w:ilvl w:val="0"/>
          <w:numId w:val="1"/>
        </w:numPr>
        <w:ind w:left="360"/>
        <w:rPr>
          <w:rFonts w:ascii="Times New Roman" w:hAnsi="Times New Roman" w:cs="Times New Roman"/>
          <w:lang w:val="en-GB"/>
        </w:rPr>
      </w:pPr>
      <w:r w:rsidRPr="00377D1D">
        <w:rPr>
          <w:rFonts w:ascii="Times New Roman" w:hAnsi="Times New Roman" w:cs="Times New Roman"/>
          <w:lang w:val="en-GB"/>
        </w:rPr>
        <w:t>Application for Registration, duly acknowledged or notarized (</w:t>
      </w:r>
      <w:hyperlink r:id="rId14" w:history="1">
        <w:r w:rsidRPr="00D77E05">
          <w:rPr>
            <w:rFonts w:ascii="Times New Roman" w:hAnsi="Times New Roman" w:cs="Times New Roman"/>
            <w:color w:val="0000FF"/>
            <w:u w:val="single"/>
          </w:rPr>
          <w:t>MI-101A</w:t>
        </w:r>
      </w:hyperlink>
      <w:r w:rsidRPr="00377D1D">
        <w:rPr>
          <w:rFonts w:ascii="Times New Roman" w:hAnsi="Times New Roman" w:cs="Times New Roman"/>
          <w:lang w:val="en-GB"/>
        </w:rPr>
        <w:t xml:space="preserve">) </w:t>
      </w:r>
    </w:p>
    <w:p w14:paraId="6C054148" w14:textId="1F69E0CF" w:rsidR="009B0C41" w:rsidRDefault="009B0C41" w:rsidP="009B0C41">
      <w:pPr>
        <w:pStyle w:val="ListParagraph"/>
        <w:numPr>
          <w:ilvl w:val="0"/>
          <w:numId w:val="1"/>
        </w:numPr>
        <w:ind w:left="360"/>
        <w:rPr>
          <w:rFonts w:ascii="Times New Roman" w:hAnsi="Times New Roman" w:cs="Times New Roman"/>
          <w:lang w:val="en-GB"/>
        </w:rPr>
      </w:pPr>
      <w:r w:rsidRPr="00377D1D">
        <w:rPr>
          <w:rFonts w:ascii="Times New Roman" w:hAnsi="Times New Roman" w:cs="Times New Roman"/>
          <w:lang w:val="en-GB"/>
        </w:rPr>
        <w:t xml:space="preserve">Power of Attorney or Corporate Resolutions: Authority </w:t>
      </w:r>
    </w:p>
    <w:p w14:paraId="20A65A79" w14:textId="77777777" w:rsidR="009B0C41" w:rsidRPr="00377D1D" w:rsidRDefault="009B0C41" w:rsidP="00B064EC">
      <w:pPr>
        <w:pStyle w:val="ListParagraph"/>
        <w:ind w:left="360"/>
        <w:rPr>
          <w:rFonts w:ascii="Times New Roman" w:hAnsi="Times New Roman" w:cs="Times New Roman"/>
          <w:lang w:val="en-GB"/>
        </w:rPr>
      </w:pPr>
      <w:r w:rsidRPr="00377D1D">
        <w:rPr>
          <w:rFonts w:ascii="Times New Roman" w:hAnsi="Times New Roman" w:cs="Times New Roman"/>
          <w:lang w:val="en-GB"/>
        </w:rPr>
        <w:t xml:space="preserve">of Agent/Officer </w:t>
      </w:r>
    </w:p>
    <w:p w14:paraId="28E99C6A" w14:textId="3BE22E38" w:rsidR="009B0C41" w:rsidRPr="00377D1D" w:rsidRDefault="009B0C41" w:rsidP="009B0C41">
      <w:pPr>
        <w:pStyle w:val="ListParagraph"/>
        <w:numPr>
          <w:ilvl w:val="0"/>
          <w:numId w:val="1"/>
        </w:numPr>
        <w:ind w:left="360" w:right="-76"/>
        <w:rPr>
          <w:rFonts w:ascii="Times New Roman" w:hAnsi="Times New Roman" w:cs="Times New Roman"/>
          <w:color w:val="000000"/>
          <w:lang w:val="en-GB"/>
        </w:rPr>
      </w:pPr>
      <w:r w:rsidRPr="00377D1D">
        <w:rPr>
          <w:rFonts w:ascii="Times New Roman" w:hAnsi="Times New Roman" w:cs="Times New Roman"/>
          <w:color w:val="000000"/>
          <w:lang w:val="en-GB"/>
        </w:rPr>
        <w:t>ISM Document of Compliance (DOC) issued by Recognized Organization (RO)</w:t>
      </w:r>
      <w:r w:rsidR="00913A06">
        <w:rPr>
          <w:rFonts w:ascii="Times New Roman" w:hAnsi="Times New Roman" w:cs="Times New Roman"/>
          <w:color w:val="000000"/>
          <w:lang w:val="en-GB"/>
        </w:rPr>
        <w:t>*</w:t>
      </w:r>
    </w:p>
    <w:p w14:paraId="25225AC9" w14:textId="6F13E156" w:rsidR="009B0C41" w:rsidRPr="00377D1D" w:rsidRDefault="009B0C41" w:rsidP="009B0C41">
      <w:pPr>
        <w:pStyle w:val="ListParagraph"/>
        <w:numPr>
          <w:ilvl w:val="0"/>
          <w:numId w:val="1"/>
        </w:numPr>
        <w:ind w:left="360" w:right="-76"/>
        <w:rPr>
          <w:rFonts w:ascii="Times New Roman" w:hAnsi="Times New Roman" w:cs="Times New Roman"/>
          <w:color w:val="000000"/>
          <w:lang w:val="en-GB"/>
        </w:rPr>
      </w:pPr>
      <w:r w:rsidRPr="00377D1D">
        <w:rPr>
          <w:rFonts w:ascii="Times New Roman" w:hAnsi="Times New Roman" w:cs="Times New Roman"/>
          <w:color w:val="000000"/>
          <w:lang w:val="en-GB"/>
        </w:rPr>
        <w:t>Application for Minimum Safe Manning Certificate (</w:t>
      </w:r>
      <w:bookmarkStart w:id="2" w:name="_Hlk29379293"/>
      <w:r w:rsidRPr="00D77E05">
        <w:rPr>
          <w:rFonts w:ascii="Times New Roman" w:hAnsi="Times New Roman" w:cs="Times New Roman"/>
          <w:color w:val="0000FF"/>
          <w:u w:val="single"/>
        </w:rPr>
        <w:fldChar w:fldCharType="begin"/>
      </w:r>
      <w:r w:rsidRPr="00D77E05">
        <w:rPr>
          <w:rFonts w:ascii="Times New Roman" w:hAnsi="Times New Roman" w:cs="Times New Roman"/>
          <w:color w:val="0000FF"/>
          <w:u w:val="single"/>
        </w:rPr>
        <w:instrText xml:space="preserve"> HYPERLINK "https://www.register-iri.com/forms/upload/MI-336.doc" </w:instrText>
      </w:r>
      <w:r w:rsidRPr="00D77E05">
        <w:rPr>
          <w:rFonts w:ascii="Times New Roman" w:hAnsi="Times New Roman" w:cs="Times New Roman"/>
          <w:color w:val="0000FF"/>
          <w:u w:val="single"/>
        </w:rPr>
      </w:r>
      <w:r w:rsidRPr="00D77E05">
        <w:rPr>
          <w:rFonts w:ascii="Times New Roman" w:hAnsi="Times New Roman" w:cs="Times New Roman"/>
          <w:color w:val="0000FF"/>
          <w:u w:val="single"/>
        </w:rPr>
        <w:fldChar w:fldCharType="separate"/>
      </w:r>
      <w:r w:rsidRPr="00D77E05">
        <w:rPr>
          <w:rFonts w:ascii="Times New Roman" w:hAnsi="Times New Roman" w:cs="Times New Roman"/>
          <w:color w:val="0000FF"/>
          <w:u w:val="single"/>
        </w:rPr>
        <w:t>MI-336</w:t>
      </w:r>
      <w:r w:rsidRPr="00D77E05">
        <w:rPr>
          <w:rFonts w:ascii="Times New Roman" w:hAnsi="Times New Roman" w:cs="Times New Roman"/>
          <w:color w:val="0000FF"/>
          <w:u w:val="single"/>
        </w:rPr>
        <w:fldChar w:fldCharType="end"/>
      </w:r>
      <w:bookmarkEnd w:id="2"/>
      <w:r w:rsidRPr="00377D1D">
        <w:rPr>
          <w:rFonts w:ascii="Times New Roman" w:hAnsi="Times New Roman" w:cs="Times New Roman"/>
          <w:color w:val="000000"/>
          <w:lang w:val="en-GB"/>
        </w:rPr>
        <w:t>)</w:t>
      </w:r>
    </w:p>
    <w:p w14:paraId="3201A76A" w14:textId="68B8913B" w:rsidR="009B0C41" w:rsidRPr="00377D1D" w:rsidRDefault="009B0C41" w:rsidP="009B0C41">
      <w:pPr>
        <w:pStyle w:val="ListParagraph"/>
        <w:numPr>
          <w:ilvl w:val="0"/>
          <w:numId w:val="1"/>
        </w:numPr>
        <w:ind w:left="360" w:right="26"/>
        <w:rPr>
          <w:rFonts w:ascii="Times New Roman" w:hAnsi="Times New Roman" w:cs="Times New Roman"/>
          <w:color w:val="000000"/>
          <w:lang w:val="en-GB"/>
        </w:rPr>
      </w:pPr>
      <w:r w:rsidRPr="00377D1D">
        <w:rPr>
          <w:rFonts w:ascii="Times New Roman" w:hAnsi="Times New Roman" w:cs="Times New Roman"/>
          <w:color w:val="000000"/>
          <w:lang w:val="en-GB"/>
        </w:rPr>
        <w:t>LRIT Conformance Test Report (CTR) issued by Polestar/Fulcrum/</w:t>
      </w:r>
      <w:proofErr w:type="spellStart"/>
      <w:r w:rsidRPr="00377D1D">
        <w:rPr>
          <w:rFonts w:ascii="Times New Roman" w:hAnsi="Times New Roman" w:cs="Times New Roman"/>
          <w:color w:val="000000"/>
          <w:lang w:val="en-GB"/>
        </w:rPr>
        <w:t>Transas</w:t>
      </w:r>
      <w:proofErr w:type="spellEnd"/>
      <w:r w:rsidR="00913A06">
        <w:rPr>
          <w:rFonts w:ascii="Times New Roman" w:hAnsi="Times New Roman" w:cs="Times New Roman"/>
          <w:color w:val="000000"/>
          <w:lang w:val="en-GB"/>
        </w:rPr>
        <w:t>*</w:t>
      </w:r>
    </w:p>
    <w:p w14:paraId="5264DE53" w14:textId="458045A4" w:rsidR="00D36989" w:rsidRDefault="009B0C41" w:rsidP="009B0C41">
      <w:pPr>
        <w:pStyle w:val="ListParagraph"/>
        <w:numPr>
          <w:ilvl w:val="0"/>
          <w:numId w:val="1"/>
        </w:numPr>
        <w:ind w:left="360" w:right="-76"/>
        <w:rPr>
          <w:rFonts w:ascii="Times New Roman" w:hAnsi="Times New Roman" w:cs="Times New Roman"/>
          <w:color w:val="000000"/>
          <w:lang w:val="en-GB"/>
        </w:rPr>
      </w:pPr>
      <w:r w:rsidRPr="00377D1D">
        <w:rPr>
          <w:rFonts w:ascii="Times New Roman" w:hAnsi="Times New Roman" w:cs="Times New Roman"/>
          <w:color w:val="000000"/>
          <w:lang w:val="en-GB"/>
        </w:rPr>
        <w:t>Email Request sent to Regulatory Affairs</w:t>
      </w:r>
      <w:r w:rsidR="00C0432C">
        <w:rPr>
          <w:rFonts w:ascii="Times New Roman" w:hAnsi="Times New Roman" w:cs="Times New Roman"/>
          <w:color w:val="000000"/>
          <w:lang w:val="en-GB"/>
        </w:rPr>
        <w:t xml:space="preserve"> (regulatoryaffairs@register-iri.com)</w:t>
      </w:r>
      <w:r w:rsidRPr="00377D1D">
        <w:rPr>
          <w:rFonts w:ascii="Times New Roman" w:hAnsi="Times New Roman" w:cs="Times New Roman"/>
          <w:color w:val="000000"/>
          <w:lang w:val="en-GB"/>
        </w:rPr>
        <w:t xml:space="preserve"> for a new</w:t>
      </w:r>
      <w:r w:rsidR="00D36989">
        <w:rPr>
          <w:rFonts w:ascii="Times New Roman" w:hAnsi="Times New Roman" w:cs="Times New Roman"/>
          <w:color w:val="000000"/>
          <w:lang w:val="en-GB"/>
        </w:rPr>
        <w:t xml:space="preserve"> </w:t>
      </w:r>
    </w:p>
    <w:p w14:paraId="063F9B48" w14:textId="77777777" w:rsidR="00913A06" w:rsidRDefault="009B0C41" w:rsidP="00B064EC">
      <w:pPr>
        <w:pStyle w:val="ListParagraph"/>
        <w:ind w:left="360" w:right="-76"/>
        <w:rPr>
          <w:rFonts w:ascii="Times New Roman" w:hAnsi="Times New Roman" w:cs="Times New Roman"/>
          <w:color w:val="000000"/>
          <w:lang w:val="en-GB"/>
        </w:rPr>
      </w:pPr>
      <w:r w:rsidRPr="00377D1D">
        <w:rPr>
          <w:rFonts w:ascii="Times New Roman" w:hAnsi="Times New Roman" w:cs="Times New Roman"/>
          <w:color w:val="000000"/>
          <w:lang w:val="en-GB"/>
        </w:rPr>
        <w:t>DMLC Part I</w:t>
      </w:r>
      <w:r w:rsidR="00913A06">
        <w:rPr>
          <w:rFonts w:ascii="Times New Roman" w:hAnsi="Times New Roman" w:cs="Times New Roman"/>
          <w:color w:val="000000"/>
          <w:lang w:val="en-GB"/>
        </w:rPr>
        <w:t xml:space="preserve">, </w:t>
      </w:r>
      <w:r w:rsidR="00913A06" w:rsidRPr="00913A06">
        <w:rPr>
          <w:rFonts w:ascii="Times New Roman" w:hAnsi="Times New Roman" w:cs="Times New Roman"/>
          <w:color w:val="000000"/>
          <w:lang w:val="en-GB"/>
        </w:rPr>
        <w:t xml:space="preserve">or a National Statement of Compliance for </w:t>
      </w:r>
      <w:proofErr w:type="spellStart"/>
      <w:proofErr w:type="gramStart"/>
      <w:r w:rsidR="00913A06" w:rsidRPr="00913A06">
        <w:rPr>
          <w:rFonts w:ascii="Times New Roman" w:hAnsi="Times New Roman" w:cs="Times New Roman"/>
          <w:color w:val="000000"/>
          <w:lang w:val="en-GB"/>
        </w:rPr>
        <w:t>non self-propelled</w:t>
      </w:r>
      <w:proofErr w:type="spellEnd"/>
      <w:proofErr w:type="gramEnd"/>
      <w:r w:rsidR="00913A06" w:rsidRPr="00913A06">
        <w:rPr>
          <w:rFonts w:ascii="Times New Roman" w:hAnsi="Times New Roman" w:cs="Times New Roman"/>
          <w:color w:val="000000"/>
          <w:lang w:val="en-GB"/>
        </w:rPr>
        <w:t xml:space="preserve"> vessels – to be</w:t>
      </w:r>
      <w:r w:rsidR="00913A06">
        <w:rPr>
          <w:rFonts w:ascii="Times New Roman" w:hAnsi="Times New Roman" w:cs="Times New Roman"/>
          <w:color w:val="000000"/>
          <w:lang w:val="en-GB"/>
        </w:rPr>
        <w:t xml:space="preserve"> </w:t>
      </w:r>
    </w:p>
    <w:p w14:paraId="0480518C" w14:textId="130D749E" w:rsidR="009B0C41" w:rsidRPr="00377D1D" w:rsidRDefault="00913A06" w:rsidP="00B064EC">
      <w:pPr>
        <w:pStyle w:val="ListParagraph"/>
        <w:ind w:left="360" w:right="-76"/>
        <w:rPr>
          <w:rFonts w:ascii="Times New Roman" w:hAnsi="Times New Roman" w:cs="Times New Roman"/>
          <w:color w:val="000000"/>
          <w:lang w:val="en-GB"/>
        </w:rPr>
      </w:pPr>
      <w:r w:rsidRPr="00913A06">
        <w:rPr>
          <w:rFonts w:ascii="Times New Roman" w:hAnsi="Times New Roman" w:cs="Times New Roman"/>
          <w:color w:val="000000"/>
          <w:lang w:val="en-GB"/>
        </w:rPr>
        <w:t xml:space="preserve">requested after the MI-101 is </w:t>
      </w:r>
      <w:proofErr w:type="gramStart"/>
      <w:r w:rsidRPr="00913A06">
        <w:rPr>
          <w:rFonts w:ascii="Times New Roman" w:hAnsi="Times New Roman" w:cs="Times New Roman"/>
          <w:color w:val="000000"/>
          <w:lang w:val="en-GB"/>
        </w:rPr>
        <w:t>submitted</w:t>
      </w:r>
      <w:proofErr w:type="gramEnd"/>
    </w:p>
    <w:p w14:paraId="49C518A3" w14:textId="0BA88158" w:rsidR="009B0C41" w:rsidRPr="00377D1D" w:rsidRDefault="009B0C41" w:rsidP="009B0C41">
      <w:pPr>
        <w:pStyle w:val="ListParagraph"/>
        <w:numPr>
          <w:ilvl w:val="0"/>
          <w:numId w:val="1"/>
        </w:numPr>
        <w:ind w:left="360" w:right="-76"/>
        <w:rPr>
          <w:rFonts w:ascii="Times New Roman" w:hAnsi="Times New Roman" w:cs="Times New Roman"/>
          <w:color w:val="000000"/>
          <w:lang w:val="en-GB"/>
        </w:rPr>
      </w:pPr>
      <w:r w:rsidRPr="00377D1D">
        <w:rPr>
          <w:rFonts w:ascii="Times New Roman" w:hAnsi="Times New Roman" w:cs="Times New Roman"/>
          <w:color w:val="000000"/>
          <w:lang w:val="en-GB"/>
        </w:rPr>
        <w:t>International Tonnage Certificate (ITC)</w:t>
      </w:r>
    </w:p>
    <w:p w14:paraId="294F0892" w14:textId="5A76B893" w:rsidR="009B0C41" w:rsidRPr="00377D1D" w:rsidRDefault="009B0C41" w:rsidP="009B0C41">
      <w:pPr>
        <w:pStyle w:val="ListParagraph"/>
        <w:numPr>
          <w:ilvl w:val="0"/>
          <w:numId w:val="1"/>
        </w:numPr>
        <w:ind w:left="360" w:right="-76"/>
        <w:rPr>
          <w:rFonts w:ascii="Times New Roman" w:hAnsi="Times New Roman" w:cs="Times New Roman"/>
          <w:color w:val="000000"/>
          <w:lang w:val="en-GB"/>
        </w:rPr>
      </w:pPr>
      <w:r w:rsidRPr="00377D1D">
        <w:rPr>
          <w:rFonts w:ascii="Times New Roman" w:hAnsi="Times New Roman" w:cs="Times New Roman"/>
          <w:color w:val="000000"/>
          <w:lang w:val="en-GB"/>
        </w:rPr>
        <w:t>P&amp;I’s Cover Note or Certificate of Entry</w:t>
      </w:r>
    </w:p>
    <w:p w14:paraId="58089D55" w14:textId="1793D4AB" w:rsidR="009B0C41" w:rsidRPr="00B064EC" w:rsidRDefault="009B0C41" w:rsidP="009B0C41">
      <w:pPr>
        <w:pStyle w:val="ListParagraph"/>
        <w:numPr>
          <w:ilvl w:val="0"/>
          <w:numId w:val="1"/>
        </w:numPr>
        <w:ind w:left="360" w:right="-76"/>
        <w:rPr>
          <w:rFonts w:ascii="Times New Roman" w:hAnsi="Times New Roman" w:cs="Times New Roman"/>
          <w:color w:val="000000"/>
          <w:sz w:val="24"/>
          <w:szCs w:val="24"/>
          <w:lang w:val="en-GB"/>
        </w:rPr>
      </w:pPr>
      <w:r w:rsidRPr="00B064EC">
        <w:rPr>
          <w:rFonts w:ascii="Times New Roman" w:hAnsi="Times New Roman" w:cs="Times New Roman"/>
          <w:color w:val="000000"/>
          <w:lang w:val="en-GB"/>
        </w:rPr>
        <w:t>Oil Blue Card for vessel</w:t>
      </w:r>
      <w:r w:rsidR="00C734FE" w:rsidRPr="00B064EC">
        <w:rPr>
          <w:rFonts w:ascii="Times New Roman" w:hAnsi="Times New Roman" w:cs="Times New Roman"/>
          <w:color w:val="000000"/>
          <w:lang w:val="en-GB"/>
        </w:rPr>
        <w:t>s</w:t>
      </w:r>
      <w:r w:rsidRPr="00B064EC">
        <w:rPr>
          <w:rFonts w:ascii="Times New Roman" w:hAnsi="Times New Roman" w:cs="Times New Roman"/>
          <w:color w:val="000000"/>
          <w:lang w:val="en-GB"/>
        </w:rPr>
        <w:t xml:space="preserve"> carrying 2000 Tons or more Oil in Bulk </w:t>
      </w:r>
    </w:p>
    <w:p w14:paraId="5D88ACFB" w14:textId="1D5261DD" w:rsidR="009B0C41" w:rsidRPr="00377D1D" w:rsidRDefault="009B0C41" w:rsidP="009B0C41">
      <w:pPr>
        <w:pStyle w:val="ListParagraph"/>
        <w:numPr>
          <w:ilvl w:val="0"/>
          <w:numId w:val="1"/>
        </w:numPr>
        <w:ind w:left="360" w:right="-76"/>
        <w:rPr>
          <w:rFonts w:ascii="Times New Roman" w:hAnsi="Times New Roman" w:cs="Times New Roman"/>
          <w:color w:val="000000"/>
          <w:lang w:val="en-GB"/>
        </w:rPr>
      </w:pPr>
      <w:r w:rsidRPr="00377D1D">
        <w:rPr>
          <w:rFonts w:ascii="Times New Roman" w:hAnsi="Times New Roman" w:cs="Times New Roman"/>
          <w:color w:val="000000"/>
          <w:lang w:val="en-GB"/>
        </w:rPr>
        <w:t>Bunker Blue Card for vessel</w:t>
      </w:r>
      <w:r w:rsidR="00C734FE">
        <w:rPr>
          <w:rFonts w:ascii="Times New Roman" w:hAnsi="Times New Roman" w:cs="Times New Roman"/>
          <w:color w:val="000000"/>
          <w:lang w:val="en-GB"/>
        </w:rPr>
        <w:t>s</w:t>
      </w:r>
      <w:r w:rsidRPr="00377D1D">
        <w:rPr>
          <w:rFonts w:ascii="Times New Roman" w:hAnsi="Times New Roman" w:cs="Times New Roman"/>
          <w:color w:val="000000"/>
          <w:lang w:val="en-GB"/>
        </w:rPr>
        <w:t xml:space="preserve"> over 1000 gross tons</w:t>
      </w:r>
    </w:p>
    <w:p w14:paraId="5F60F0A0" w14:textId="7C812888" w:rsidR="009B0C41" w:rsidRPr="00377D1D" w:rsidRDefault="009B0C41" w:rsidP="009B0C41">
      <w:pPr>
        <w:pStyle w:val="ListParagraph"/>
        <w:numPr>
          <w:ilvl w:val="0"/>
          <w:numId w:val="1"/>
        </w:numPr>
        <w:ind w:left="360" w:right="-76"/>
        <w:rPr>
          <w:rFonts w:ascii="Times New Roman" w:hAnsi="Times New Roman" w:cs="Times New Roman"/>
          <w:color w:val="000000"/>
          <w:lang w:val="en-GB"/>
        </w:rPr>
      </w:pPr>
      <w:r w:rsidRPr="00377D1D">
        <w:rPr>
          <w:rFonts w:ascii="Times New Roman" w:hAnsi="Times New Roman" w:cs="Times New Roman"/>
          <w:color w:val="000000"/>
          <w:lang w:val="en-GB"/>
        </w:rPr>
        <w:t>Wreck Removal Blue Card for vessel</w:t>
      </w:r>
      <w:r w:rsidR="00C734FE">
        <w:rPr>
          <w:rFonts w:ascii="Times New Roman" w:hAnsi="Times New Roman" w:cs="Times New Roman"/>
          <w:color w:val="000000"/>
          <w:lang w:val="en-GB"/>
        </w:rPr>
        <w:t>s</w:t>
      </w:r>
      <w:r w:rsidRPr="00377D1D">
        <w:rPr>
          <w:rFonts w:ascii="Times New Roman" w:hAnsi="Times New Roman" w:cs="Times New Roman"/>
          <w:color w:val="000000"/>
          <w:lang w:val="en-GB"/>
        </w:rPr>
        <w:t xml:space="preserve"> over 300 gross tons</w:t>
      </w:r>
    </w:p>
    <w:p w14:paraId="722AEE0E" w14:textId="01FCF407" w:rsidR="00913A06" w:rsidRPr="00913A06" w:rsidRDefault="009B0C41" w:rsidP="009B0C41">
      <w:pPr>
        <w:pStyle w:val="ListParagraph"/>
        <w:numPr>
          <w:ilvl w:val="0"/>
          <w:numId w:val="1"/>
        </w:numPr>
        <w:ind w:left="360" w:right="-76"/>
        <w:rPr>
          <w:rFonts w:ascii="Times New Roman" w:hAnsi="Times New Roman" w:cs="Times New Roman"/>
          <w:color w:val="000000"/>
          <w:sz w:val="20"/>
          <w:szCs w:val="20"/>
          <w:lang w:val="en-GB"/>
        </w:rPr>
      </w:pPr>
      <w:r w:rsidRPr="00377D1D">
        <w:rPr>
          <w:rFonts w:ascii="Times New Roman" w:hAnsi="Times New Roman" w:cs="Times New Roman"/>
          <w:color w:val="000000"/>
          <w:lang w:val="en-GB"/>
        </w:rPr>
        <w:t xml:space="preserve">Shipowner Liability in Cases of Abandonment Blue Card </w:t>
      </w:r>
    </w:p>
    <w:p w14:paraId="24FC02FE" w14:textId="7792ACFD" w:rsidR="009B0C41" w:rsidRPr="00913A06" w:rsidRDefault="009B0C41" w:rsidP="00B064EC">
      <w:pPr>
        <w:pStyle w:val="ListParagraph"/>
        <w:ind w:right="-76" w:hanging="360"/>
        <w:rPr>
          <w:rFonts w:ascii="Times New Roman" w:hAnsi="Times New Roman" w:cs="Times New Roman"/>
          <w:color w:val="000000"/>
          <w:lang w:val="en-GB"/>
        </w:rPr>
      </w:pPr>
      <w:r w:rsidRPr="00913A06">
        <w:rPr>
          <w:rFonts w:ascii="Times New Roman" w:hAnsi="Times New Roman" w:cs="Times New Roman"/>
          <w:color w:val="000000"/>
          <w:lang w:val="en-GB"/>
        </w:rPr>
        <w:t>(Standard A2.5.2)</w:t>
      </w:r>
      <w:r w:rsidR="00913A06" w:rsidRPr="00913A06">
        <w:rPr>
          <w:rFonts w:ascii="Times New Roman" w:hAnsi="Times New Roman" w:cs="Times New Roman"/>
          <w:color w:val="000000"/>
          <w:lang w:val="en-GB"/>
        </w:rPr>
        <w:t>, if applicable</w:t>
      </w:r>
    </w:p>
    <w:p w14:paraId="2BECEA00" w14:textId="602A6584" w:rsidR="00A3788E" w:rsidRDefault="009B0C41" w:rsidP="009B0C41">
      <w:pPr>
        <w:pStyle w:val="ListParagraph"/>
        <w:numPr>
          <w:ilvl w:val="0"/>
          <w:numId w:val="1"/>
        </w:numPr>
        <w:ind w:left="360" w:right="-244"/>
        <w:rPr>
          <w:rFonts w:ascii="Times New Roman" w:hAnsi="Times New Roman" w:cs="Times New Roman"/>
          <w:color w:val="000000"/>
          <w:lang w:val="en-GB"/>
        </w:rPr>
      </w:pPr>
      <w:r w:rsidRPr="00377D1D">
        <w:rPr>
          <w:rFonts w:ascii="Times New Roman" w:hAnsi="Times New Roman" w:cs="Times New Roman"/>
          <w:color w:val="000000"/>
          <w:lang w:val="en-GB"/>
        </w:rPr>
        <w:t>Treatment of Contractual Claims</w:t>
      </w:r>
      <w:r w:rsidR="00C734FE">
        <w:rPr>
          <w:rFonts w:ascii="Times New Roman" w:hAnsi="Times New Roman" w:cs="Times New Roman"/>
          <w:color w:val="000000"/>
          <w:lang w:val="en-GB"/>
        </w:rPr>
        <w:t xml:space="preserve">, </w:t>
      </w:r>
      <w:proofErr w:type="gramStart"/>
      <w:r w:rsidRPr="00377D1D">
        <w:rPr>
          <w:rFonts w:ascii="Times New Roman" w:hAnsi="Times New Roman" w:cs="Times New Roman"/>
          <w:color w:val="000000"/>
          <w:lang w:val="en-GB"/>
        </w:rPr>
        <w:t>Death</w:t>
      </w:r>
      <w:proofErr w:type="gramEnd"/>
      <w:r w:rsidRPr="00377D1D">
        <w:rPr>
          <w:rFonts w:ascii="Times New Roman" w:hAnsi="Times New Roman" w:cs="Times New Roman"/>
          <w:color w:val="000000"/>
          <w:lang w:val="en-GB"/>
        </w:rPr>
        <w:t xml:space="preserve"> and Long-Term Disability Blue Card</w:t>
      </w:r>
      <w:r w:rsidR="00D36989">
        <w:rPr>
          <w:rFonts w:ascii="Times New Roman" w:hAnsi="Times New Roman" w:cs="Times New Roman"/>
          <w:color w:val="000000"/>
          <w:lang w:val="en-GB"/>
        </w:rPr>
        <w:t xml:space="preserve"> </w:t>
      </w:r>
    </w:p>
    <w:p w14:paraId="730B8E15" w14:textId="56E6F0F3" w:rsidR="009B0C41" w:rsidRPr="006B5110" w:rsidRDefault="006516AA" w:rsidP="00B064EC">
      <w:pPr>
        <w:pStyle w:val="ListParagraph"/>
        <w:ind w:left="360" w:right="-244"/>
        <w:rPr>
          <w:rFonts w:ascii="Times New Roman" w:hAnsi="Times New Roman" w:cs="Times New Roman"/>
          <w:color w:val="000000"/>
          <w:lang w:val="en-GB"/>
        </w:rPr>
      </w:pPr>
      <w:r>
        <w:rPr>
          <w:rFonts w:ascii="Times New Roman" w:hAnsi="Times New Roman" w:cs="Times New Roman"/>
          <w:color w:val="000000"/>
          <w:lang w:val="en-GB"/>
        </w:rPr>
        <w:t>(</w:t>
      </w:r>
      <w:r w:rsidR="009B0C41" w:rsidRPr="006B5110">
        <w:rPr>
          <w:rFonts w:ascii="Times New Roman" w:hAnsi="Times New Roman" w:cs="Times New Roman"/>
          <w:color w:val="000000"/>
          <w:lang w:val="en-GB"/>
        </w:rPr>
        <w:t>Standard A4.2.1)</w:t>
      </w:r>
      <w:r w:rsidR="00913A06">
        <w:rPr>
          <w:rFonts w:ascii="Times New Roman" w:hAnsi="Times New Roman" w:cs="Times New Roman"/>
          <w:color w:val="000000"/>
          <w:lang w:val="en-GB"/>
        </w:rPr>
        <w:t>, if applicable</w:t>
      </w:r>
    </w:p>
    <w:p w14:paraId="1D56A43B" w14:textId="558562E7" w:rsidR="009B0C41" w:rsidRDefault="009B0C41" w:rsidP="009B0C41">
      <w:pPr>
        <w:pStyle w:val="ListParagraph"/>
        <w:numPr>
          <w:ilvl w:val="0"/>
          <w:numId w:val="1"/>
        </w:numPr>
        <w:ind w:left="360" w:right="-76"/>
        <w:rPr>
          <w:rFonts w:ascii="Times New Roman" w:hAnsi="Times New Roman" w:cs="Times New Roman"/>
          <w:color w:val="000000"/>
          <w:lang w:val="en-GB"/>
        </w:rPr>
      </w:pPr>
      <w:r w:rsidRPr="00377D1D">
        <w:rPr>
          <w:rFonts w:ascii="Times New Roman" w:hAnsi="Times New Roman" w:cs="Times New Roman"/>
          <w:color w:val="000000"/>
          <w:lang w:val="en-GB"/>
        </w:rPr>
        <w:t>Passenger Liability Blue Card for vessel carrying more than 12 passenger</w:t>
      </w:r>
      <w:r w:rsidR="00913A06">
        <w:rPr>
          <w:rFonts w:ascii="Times New Roman" w:hAnsi="Times New Roman" w:cs="Times New Roman"/>
          <w:color w:val="000000"/>
          <w:lang w:val="en-GB"/>
        </w:rPr>
        <w:t>s*</w:t>
      </w:r>
      <w:r w:rsidR="00C0432C">
        <w:rPr>
          <w:rFonts w:ascii="Times New Roman" w:hAnsi="Times New Roman" w:cs="Times New Roman"/>
          <w:color w:val="000000"/>
          <w:lang w:val="en-GB"/>
        </w:rPr>
        <w:t xml:space="preserve"> </w:t>
      </w:r>
    </w:p>
    <w:p w14:paraId="51AB2E6A" w14:textId="7930229D" w:rsidR="00C0432C" w:rsidRPr="00FC6B1D" w:rsidRDefault="00C0432C" w:rsidP="00FC6B1D">
      <w:pPr>
        <w:pStyle w:val="ListParagraph"/>
        <w:numPr>
          <w:ilvl w:val="0"/>
          <w:numId w:val="1"/>
        </w:numPr>
        <w:spacing w:after="0"/>
        <w:ind w:left="360" w:right="-76"/>
        <w:rPr>
          <w:rFonts w:ascii="Times New Roman" w:hAnsi="Times New Roman" w:cs="Times New Roman"/>
          <w:color w:val="000000"/>
          <w:lang w:val="en-GB"/>
        </w:rPr>
      </w:pPr>
      <w:r>
        <w:rPr>
          <w:rFonts w:ascii="Times New Roman" w:hAnsi="Times New Roman" w:cs="Times New Roman"/>
          <w:color w:val="000000"/>
          <w:lang w:val="en-GB"/>
        </w:rPr>
        <w:t xml:space="preserve">Green Award Certificate, if </w:t>
      </w:r>
      <w:r w:rsidR="007E39FB">
        <w:rPr>
          <w:rFonts w:ascii="Times New Roman" w:hAnsi="Times New Roman" w:cs="Times New Roman"/>
          <w:color w:val="000000"/>
          <w:lang w:val="en-GB"/>
        </w:rPr>
        <w:t>applicable</w:t>
      </w:r>
      <w:r w:rsidR="00913A06">
        <w:rPr>
          <w:rFonts w:ascii="Times New Roman" w:hAnsi="Times New Roman" w:cs="Times New Roman"/>
          <w:color w:val="000000"/>
          <w:lang w:val="en-GB"/>
        </w:rPr>
        <w:t>*</w:t>
      </w:r>
    </w:p>
    <w:p w14:paraId="1FE734CA" w14:textId="6F4FC9AA" w:rsidR="009B0C41" w:rsidRPr="006B5110" w:rsidRDefault="009B0C41" w:rsidP="009B0C41">
      <w:pPr>
        <w:pStyle w:val="ListParagraph"/>
        <w:numPr>
          <w:ilvl w:val="0"/>
          <w:numId w:val="1"/>
        </w:numPr>
        <w:spacing w:after="0"/>
        <w:ind w:left="360" w:right="-76"/>
        <w:rPr>
          <w:rFonts w:ascii="Times New Roman" w:hAnsi="Times New Roman" w:cs="Times New Roman"/>
          <w:color w:val="000000"/>
          <w:lang w:val="en-GB"/>
        </w:rPr>
      </w:pPr>
      <w:r w:rsidRPr="006B5110">
        <w:rPr>
          <w:rFonts w:ascii="Times New Roman" w:hAnsi="Times New Roman" w:cs="Times New Roman"/>
          <w:color w:val="000000"/>
          <w:lang w:val="en-GB"/>
        </w:rPr>
        <w:t>Payment for Initial Registration Fee</w:t>
      </w:r>
    </w:p>
    <w:p w14:paraId="69459EE3" w14:textId="77777777" w:rsidR="009B0C41" w:rsidRPr="00BA7F26" w:rsidRDefault="009B0C41" w:rsidP="009B0C41">
      <w:pPr>
        <w:spacing w:after="0"/>
        <w:ind w:right="-76"/>
        <w:rPr>
          <w:rFonts w:ascii="Times New Roman" w:hAnsi="Times New Roman" w:cs="Times New Roman"/>
          <w:color w:val="000000"/>
          <w:sz w:val="16"/>
          <w:szCs w:val="16"/>
          <w:lang w:val="en-GB"/>
        </w:rPr>
      </w:pPr>
    </w:p>
    <w:p w14:paraId="2B770B8E" w14:textId="77777777" w:rsidR="009B0C41" w:rsidRPr="00377D1D" w:rsidRDefault="009B0C41" w:rsidP="009B0C41">
      <w:pPr>
        <w:rPr>
          <w:rFonts w:ascii="Times New Roman" w:hAnsi="Times New Roman" w:cs="Times New Roman"/>
          <w:b/>
          <w:color w:val="000000" w:themeColor="text1"/>
          <w:u w:val="single"/>
          <w:lang w:val="en-US"/>
        </w:rPr>
      </w:pPr>
      <w:r w:rsidRPr="00377D1D">
        <w:rPr>
          <w:rFonts w:ascii="Times New Roman" w:hAnsi="Times New Roman" w:cs="Times New Roman"/>
          <w:b/>
          <w:color w:val="000000" w:themeColor="text1"/>
          <w:u w:val="single"/>
          <w:lang w:val="en-US"/>
        </w:rPr>
        <w:t>Closing Documents to be received on or prior to the day of Registration:</w:t>
      </w:r>
    </w:p>
    <w:p w14:paraId="11031EC8" w14:textId="62F881E1" w:rsidR="009B0C41" w:rsidRPr="006B5110" w:rsidRDefault="009B0C41" w:rsidP="009B0C41">
      <w:pPr>
        <w:pStyle w:val="ListParagraph"/>
        <w:numPr>
          <w:ilvl w:val="0"/>
          <w:numId w:val="1"/>
        </w:numPr>
        <w:ind w:left="360" w:right="-76"/>
        <w:rPr>
          <w:rFonts w:ascii="Times New Roman" w:hAnsi="Times New Roman" w:cs="Times New Roman"/>
          <w:color w:val="000000"/>
          <w:lang w:val="en-US"/>
        </w:rPr>
      </w:pPr>
      <w:r w:rsidRPr="006B5110">
        <w:rPr>
          <w:rFonts w:ascii="Times New Roman" w:hAnsi="Times New Roman" w:cs="Times New Roman"/>
          <w:color w:val="000000"/>
          <w:lang w:val="en-US"/>
        </w:rPr>
        <w:t>Interim Class Certificate (dated within 10 days before registration)</w:t>
      </w:r>
    </w:p>
    <w:p w14:paraId="3FC08A1D" w14:textId="729B9024" w:rsidR="009B0C41" w:rsidRPr="00377D1D" w:rsidRDefault="009B0C41" w:rsidP="009B0C41">
      <w:pPr>
        <w:pStyle w:val="ListParagraph"/>
        <w:numPr>
          <w:ilvl w:val="0"/>
          <w:numId w:val="1"/>
        </w:numPr>
        <w:ind w:left="360" w:right="-76"/>
        <w:rPr>
          <w:rFonts w:ascii="Times New Roman" w:hAnsi="Times New Roman" w:cs="Times New Roman"/>
          <w:color w:val="000000"/>
          <w:lang w:val="en-US"/>
        </w:rPr>
      </w:pPr>
      <w:r w:rsidRPr="00377D1D">
        <w:rPr>
          <w:rFonts w:ascii="Times New Roman" w:hAnsi="Times New Roman" w:cs="Times New Roman"/>
          <w:color w:val="000000"/>
          <w:lang w:val="en-US"/>
        </w:rPr>
        <w:t xml:space="preserve">Builder's Certificate for Newbuilding only </w:t>
      </w:r>
    </w:p>
    <w:p w14:paraId="587F61DC" w14:textId="54F5BB80" w:rsidR="009B0C41" w:rsidRPr="00377D1D" w:rsidRDefault="009B0C41" w:rsidP="009B0C41">
      <w:pPr>
        <w:pStyle w:val="ListParagraph"/>
        <w:numPr>
          <w:ilvl w:val="0"/>
          <w:numId w:val="1"/>
        </w:numPr>
        <w:ind w:left="360" w:right="-76"/>
        <w:rPr>
          <w:rFonts w:ascii="Times New Roman" w:hAnsi="Times New Roman" w:cs="Times New Roman"/>
          <w:color w:val="000000"/>
          <w:lang w:val="en-US"/>
        </w:rPr>
      </w:pPr>
      <w:r w:rsidRPr="00377D1D">
        <w:rPr>
          <w:rFonts w:ascii="Times New Roman" w:hAnsi="Times New Roman" w:cs="Times New Roman"/>
          <w:color w:val="000000"/>
          <w:lang w:val="en-US"/>
        </w:rPr>
        <w:t>Bill of Sale</w:t>
      </w:r>
    </w:p>
    <w:p w14:paraId="29DA2145" w14:textId="7226F23E" w:rsidR="009B0C41" w:rsidRDefault="009B0C41" w:rsidP="009B0C41">
      <w:pPr>
        <w:pStyle w:val="ListParagraph"/>
        <w:numPr>
          <w:ilvl w:val="0"/>
          <w:numId w:val="1"/>
        </w:numPr>
        <w:ind w:left="360" w:right="-76"/>
        <w:rPr>
          <w:rFonts w:ascii="Times New Roman" w:hAnsi="Times New Roman" w:cs="Times New Roman"/>
          <w:color w:val="000000"/>
          <w:lang w:val="en-US"/>
        </w:rPr>
      </w:pPr>
      <w:r w:rsidRPr="00377D1D">
        <w:rPr>
          <w:rFonts w:ascii="Times New Roman" w:hAnsi="Times New Roman" w:cs="Times New Roman"/>
          <w:color w:val="000000"/>
          <w:lang w:val="en-US"/>
        </w:rPr>
        <w:t>Protocol of Delivery and Acceptance, if available</w:t>
      </w:r>
    </w:p>
    <w:p w14:paraId="388D9901" w14:textId="5B281F12" w:rsidR="00DA41D0" w:rsidRDefault="00C0432C" w:rsidP="00DA41D0">
      <w:pPr>
        <w:pStyle w:val="ListParagraph"/>
        <w:numPr>
          <w:ilvl w:val="0"/>
          <w:numId w:val="1"/>
        </w:numPr>
        <w:spacing w:after="0"/>
        <w:ind w:left="360" w:right="-76"/>
        <w:rPr>
          <w:rFonts w:ascii="Times New Roman" w:hAnsi="Times New Roman" w:cs="Times New Roman"/>
          <w:color w:val="000000"/>
          <w:lang w:val="en-GB"/>
        </w:rPr>
      </w:pPr>
      <w:r>
        <w:rPr>
          <w:rFonts w:ascii="Times New Roman" w:hAnsi="Times New Roman" w:cs="Times New Roman"/>
          <w:color w:val="000000"/>
          <w:lang w:val="en-GB"/>
        </w:rPr>
        <w:t>Non-registration letter, if applicable</w:t>
      </w:r>
    </w:p>
    <w:p w14:paraId="6502963B" w14:textId="77777777" w:rsidR="00913A06" w:rsidRPr="00BA7F26" w:rsidRDefault="00913A06" w:rsidP="00BA7F26">
      <w:pPr>
        <w:spacing w:after="0"/>
        <w:ind w:right="-76"/>
        <w:rPr>
          <w:rFonts w:ascii="Times New Roman" w:hAnsi="Times New Roman" w:cs="Times New Roman"/>
          <w:color w:val="000000"/>
          <w:lang w:val="en-GB"/>
        </w:rPr>
      </w:pPr>
    </w:p>
    <w:p w14:paraId="2547616D" w14:textId="77777777" w:rsidR="009B0C41" w:rsidRPr="00377D1D" w:rsidRDefault="009B0C41" w:rsidP="009B0C41">
      <w:pPr>
        <w:ind w:right="-76"/>
        <w:rPr>
          <w:rFonts w:ascii="Times New Roman" w:hAnsi="Times New Roman" w:cs="Times New Roman"/>
          <w:b/>
          <w:color w:val="000000"/>
          <w:u w:val="single"/>
          <w:lang w:val="en-US"/>
        </w:rPr>
      </w:pPr>
      <w:r>
        <w:rPr>
          <w:rFonts w:ascii="Times New Roman" w:hAnsi="Times New Roman" w:cs="Times New Roman"/>
          <w:b/>
          <w:color w:val="000000"/>
          <w:u w:val="single"/>
          <w:lang w:val="en-US"/>
        </w:rPr>
        <w:t xml:space="preserve">Electronic </w:t>
      </w:r>
      <w:r w:rsidRPr="00377D1D">
        <w:rPr>
          <w:rFonts w:ascii="Times New Roman" w:hAnsi="Times New Roman" w:cs="Times New Roman"/>
          <w:b/>
          <w:color w:val="000000"/>
          <w:u w:val="single"/>
          <w:lang w:val="en-US"/>
        </w:rPr>
        <w:t>Certificates issued on the day of closing:</w:t>
      </w:r>
    </w:p>
    <w:p w14:paraId="3E715DE7" w14:textId="334F9396" w:rsidR="009B0C41" w:rsidRPr="00377D1D" w:rsidRDefault="009B0C41" w:rsidP="009B0C41">
      <w:pPr>
        <w:pStyle w:val="ListParagraph"/>
        <w:numPr>
          <w:ilvl w:val="0"/>
          <w:numId w:val="1"/>
        </w:numPr>
        <w:ind w:left="360" w:right="-76"/>
        <w:rPr>
          <w:rFonts w:ascii="Times New Roman" w:hAnsi="Times New Roman" w:cs="Times New Roman"/>
          <w:color w:val="000000"/>
          <w:lang w:val="en-US"/>
        </w:rPr>
      </w:pPr>
      <w:r w:rsidRPr="00377D1D">
        <w:rPr>
          <w:rFonts w:ascii="Times New Roman" w:hAnsi="Times New Roman" w:cs="Times New Roman"/>
          <w:color w:val="000000"/>
          <w:lang w:val="en-US"/>
        </w:rPr>
        <w:t>Provisional Certificate of Registry</w:t>
      </w:r>
      <w:r>
        <w:rPr>
          <w:rFonts w:ascii="Times New Roman" w:hAnsi="Times New Roman" w:cs="Times New Roman"/>
          <w:color w:val="000000"/>
          <w:lang w:val="en-GB"/>
        </w:rPr>
        <w:t xml:space="preserve"> </w:t>
      </w:r>
    </w:p>
    <w:p w14:paraId="1E2C2F73" w14:textId="6996D280" w:rsidR="009B0C41" w:rsidRPr="00377D1D" w:rsidRDefault="009B0C41" w:rsidP="009B0C41">
      <w:pPr>
        <w:pStyle w:val="ListParagraph"/>
        <w:numPr>
          <w:ilvl w:val="0"/>
          <w:numId w:val="1"/>
        </w:numPr>
        <w:ind w:left="360" w:right="-76"/>
        <w:rPr>
          <w:rFonts w:ascii="Times New Roman" w:hAnsi="Times New Roman" w:cs="Times New Roman"/>
          <w:color w:val="000000"/>
          <w:lang w:val="en-US"/>
        </w:rPr>
      </w:pPr>
      <w:r w:rsidRPr="00377D1D">
        <w:rPr>
          <w:rFonts w:ascii="Times New Roman" w:hAnsi="Times New Roman" w:cs="Times New Roman"/>
          <w:color w:val="000000"/>
          <w:lang w:val="en-GB"/>
        </w:rPr>
        <w:t xml:space="preserve">Temporary Authority Ship Radio License </w:t>
      </w:r>
    </w:p>
    <w:p w14:paraId="20252206" w14:textId="27A08B6A" w:rsidR="009B0C41" w:rsidRPr="00377D1D" w:rsidRDefault="009B0C41" w:rsidP="009B0C41">
      <w:pPr>
        <w:pStyle w:val="ListParagraph"/>
        <w:numPr>
          <w:ilvl w:val="0"/>
          <w:numId w:val="1"/>
        </w:numPr>
        <w:ind w:left="360" w:right="-76"/>
        <w:rPr>
          <w:rFonts w:ascii="Times New Roman" w:hAnsi="Times New Roman" w:cs="Times New Roman"/>
          <w:color w:val="000000"/>
          <w:lang w:val="en-US"/>
        </w:rPr>
      </w:pPr>
      <w:r w:rsidRPr="00377D1D">
        <w:rPr>
          <w:rFonts w:ascii="Times New Roman" w:hAnsi="Times New Roman" w:cs="Times New Roman"/>
          <w:color w:val="000000"/>
        </w:rPr>
        <w:t xml:space="preserve">Port Authority Letter </w:t>
      </w:r>
    </w:p>
    <w:p w14:paraId="4B971273" w14:textId="0E4477DB" w:rsidR="009B0C41" w:rsidRPr="00377D1D" w:rsidRDefault="009B0C41" w:rsidP="009B0C41">
      <w:pPr>
        <w:pStyle w:val="ListParagraph"/>
        <w:numPr>
          <w:ilvl w:val="0"/>
          <w:numId w:val="1"/>
        </w:numPr>
        <w:ind w:left="360" w:right="-76"/>
        <w:rPr>
          <w:rFonts w:ascii="Times New Roman" w:hAnsi="Times New Roman" w:cs="Times New Roman"/>
          <w:color w:val="000000"/>
          <w:lang w:val="en-US"/>
        </w:rPr>
      </w:pPr>
      <w:r w:rsidRPr="00377D1D">
        <w:rPr>
          <w:rFonts w:ascii="Times New Roman" w:hAnsi="Times New Roman" w:cs="Times New Roman"/>
          <w:color w:val="000000"/>
        </w:rPr>
        <w:t>Tonnage Tax Receipt</w:t>
      </w:r>
    </w:p>
    <w:p w14:paraId="7DABB08C" w14:textId="468458D6" w:rsidR="009B0C41" w:rsidRPr="00377D1D" w:rsidRDefault="009B0C41" w:rsidP="009B0C41">
      <w:pPr>
        <w:pStyle w:val="ListParagraph"/>
        <w:numPr>
          <w:ilvl w:val="0"/>
          <w:numId w:val="1"/>
        </w:numPr>
        <w:ind w:left="360" w:right="-76"/>
        <w:rPr>
          <w:rFonts w:ascii="Times New Roman" w:hAnsi="Times New Roman" w:cs="Times New Roman"/>
          <w:color w:val="000000"/>
          <w:lang w:val="en-US"/>
        </w:rPr>
      </w:pPr>
      <w:r w:rsidRPr="00377D1D">
        <w:rPr>
          <w:rFonts w:ascii="Times New Roman" w:hAnsi="Times New Roman" w:cs="Times New Roman"/>
          <w:color w:val="000000"/>
          <w:lang w:val="en-GB"/>
        </w:rPr>
        <w:t xml:space="preserve">Minimum Safe Manning Certificate </w:t>
      </w:r>
    </w:p>
    <w:p w14:paraId="3EA0E4D8" w14:textId="5FF29FE7" w:rsidR="009B0C41" w:rsidRPr="00377D1D" w:rsidRDefault="009B0C41" w:rsidP="009B0C41">
      <w:pPr>
        <w:pStyle w:val="ListParagraph"/>
        <w:numPr>
          <w:ilvl w:val="0"/>
          <w:numId w:val="1"/>
        </w:numPr>
        <w:ind w:left="360" w:right="-76"/>
        <w:rPr>
          <w:rFonts w:ascii="Times New Roman" w:hAnsi="Times New Roman" w:cs="Times New Roman"/>
          <w:color w:val="000000"/>
          <w:lang w:val="en-US"/>
        </w:rPr>
      </w:pPr>
      <w:r w:rsidRPr="00377D1D">
        <w:rPr>
          <w:rFonts w:ascii="Times New Roman" w:hAnsi="Times New Roman" w:cs="Times New Roman"/>
          <w:color w:val="000000"/>
          <w:lang w:val="en-US"/>
        </w:rPr>
        <w:t>Civil Liability Certificate</w:t>
      </w:r>
      <w:r>
        <w:rPr>
          <w:rFonts w:ascii="Times New Roman" w:hAnsi="Times New Roman" w:cs="Times New Roman"/>
          <w:color w:val="000000"/>
          <w:lang w:val="en-US"/>
        </w:rPr>
        <w:t xml:space="preserve"> if applicable</w:t>
      </w:r>
      <w:r w:rsidR="00913A06">
        <w:rPr>
          <w:rFonts w:ascii="Times New Roman" w:hAnsi="Times New Roman" w:cs="Times New Roman"/>
          <w:color w:val="000000"/>
          <w:lang w:val="en-US"/>
        </w:rPr>
        <w:t>*</w:t>
      </w:r>
    </w:p>
    <w:p w14:paraId="3D780138" w14:textId="203590A5" w:rsidR="009B0C41" w:rsidRPr="00377D1D" w:rsidRDefault="009B0C41" w:rsidP="009B0C41">
      <w:pPr>
        <w:pStyle w:val="ListParagraph"/>
        <w:numPr>
          <w:ilvl w:val="0"/>
          <w:numId w:val="1"/>
        </w:numPr>
        <w:ind w:left="360" w:right="-76"/>
        <w:rPr>
          <w:rFonts w:ascii="Times New Roman" w:hAnsi="Times New Roman" w:cs="Times New Roman"/>
          <w:color w:val="000000"/>
          <w:lang w:val="en-US"/>
        </w:rPr>
      </w:pPr>
      <w:r w:rsidRPr="00377D1D">
        <w:rPr>
          <w:rFonts w:ascii="Times New Roman" w:hAnsi="Times New Roman" w:cs="Times New Roman"/>
          <w:color w:val="000000"/>
          <w:lang w:val="en-US"/>
        </w:rPr>
        <w:t xml:space="preserve">Civil Liability Bunker Certificate </w:t>
      </w:r>
    </w:p>
    <w:p w14:paraId="3FD39783" w14:textId="500FCC31" w:rsidR="009B0C41" w:rsidRPr="00377D1D" w:rsidRDefault="009B0C41" w:rsidP="009B0C41">
      <w:pPr>
        <w:pStyle w:val="ListParagraph"/>
        <w:numPr>
          <w:ilvl w:val="0"/>
          <w:numId w:val="1"/>
        </w:numPr>
        <w:ind w:left="360" w:right="-76"/>
        <w:rPr>
          <w:rFonts w:ascii="Times New Roman" w:hAnsi="Times New Roman" w:cs="Times New Roman"/>
          <w:color w:val="000000"/>
          <w:lang w:val="en-US"/>
        </w:rPr>
      </w:pPr>
      <w:r w:rsidRPr="00377D1D">
        <w:rPr>
          <w:rFonts w:ascii="Times New Roman" w:hAnsi="Times New Roman" w:cs="Times New Roman"/>
          <w:color w:val="000000"/>
          <w:lang w:val="en-US"/>
        </w:rPr>
        <w:t>Wreck Removal Liability Certificate</w:t>
      </w:r>
      <w:r w:rsidR="00913A06">
        <w:rPr>
          <w:rFonts w:ascii="Times New Roman" w:hAnsi="Times New Roman" w:cs="Times New Roman"/>
          <w:color w:val="000000"/>
          <w:lang w:val="en-US"/>
        </w:rPr>
        <w:t>*</w:t>
      </w:r>
    </w:p>
    <w:p w14:paraId="33685216" w14:textId="2AD59D7A" w:rsidR="009B0C41" w:rsidRPr="00377D1D" w:rsidRDefault="009B0C41" w:rsidP="009B0C41">
      <w:pPr>
        <w:pStyle w:val="ListParagraph"/>
        <w:numPr>
          <w:ilvl w:val="0"/>
          <w:numId w:val="1"/>
        </w:numPr>
        <w:ind w:left="360" w:right="-76"/>
        <w:rPr>
          <w:rFonts w:ascii="Times New Roman" w:hAnsi="Times New Roman" w:cs="Times New Roman"/>
          <w:color w:val="000000"/>
          <w:lang w:val="en-US"/>
        </w:rPr>
      </w:pPr>
      <w:r w:rsidRPr="00377D1D">
        <w:rPr>
          <w:rFonts w:ascii="Times New Roman" w:hAnsi="Times New Roman" w:cs="Times New Roman"/>
          <w:color w:val="000000"/>
          <w:lang w:val="en-US"/>
        </w:rPr>
        <w:t>Carriage of Passengers and Luggage Liability Certificate</w:t>
      </w:r>
      <w:r w:rsidR="00913A06">
        <w:rPr>
          <w:rFonts w:ascii="Times New Roman" w:hAnsi="Times New Roman" w:cs="Times New Roman"/>
          <w:color w:val="000000"/>
          <w:lang w:val="en-US"/>
        </w:rPr>
        <w:t>, i</w:t>
      </w:r>
      <w:r>
        <w:rPr>
          <w:rFonts w:ascii="Times New Roman" w:hAnsi="Times New Roman" w:cs="Times New Roman"/>
          <w:color w:val="000000"/>
          <w:lang w:val="en-US"/>
        </w:rPr>
        <w:t>f applicable</w:t>
      </w:r>
      <w:r w:rsidR="00913A06">
        <w:rPr>
          <w:rFonts w:ascii="Times New Roman" w:hAnsi="Times New Roman" w:cs="Times New Roman"/>
          <w:color w:val="000000"/>
          <w:lang w:val="en-US"/>
        </w:rPr>
        <w:t>*</w:t>
      </w:r>
    </w:p>
    <w:p w14:paraId="60ADA195" w14:textId="07115E31" w:rsidR="009B0C41" w:rsidRPr="006B5110" w:rsidRDefault="009B0C41" w:rsidP="0021390B">
      <w:pPr>
        <w:pStyle w:val="ListParagraph"/>
        <w:numPr>
          <w:ilvl w:val="0"/>
          <w:numId w:val="1"/>
        </w:numPr>
        <w:spacing w:after="0"/>
        <w:ind w:left="360" w:right="-76"/>
        <w:rPr>
          <w:rFonts w:ascii="Times New Roman" w:hAnsi="Times New Roman" w:cs="Times New Roman"/>
          <w:color w:val="000000"/>
          <w:lang w:val="en-US"/>
        </w:rPr>
      </w:pPr>
      <w:r w:rsidRPr="006B5110">
        <w:rPr>
          <w:rFonts w:ascii="Times New Roman" w:hAnsi="Times New Roman" w:cs="Times New Roman"/>
          <w:color w:val="000000"/>
          <w:lang w:val="en-US"/>
        </w:rPr>
        <w:t>CSR #1</w:t>
      </w:r>
      <w:r w:rsidR="00913A06">
        <w:rPr>
          <w:rFonts w:ascii="Times New Roman" w:hAnsi="Times New Roman" w:cs="Times New Roman"/>
          <w:color w:val="000000"/>
          <w:lang w:val="en-US"/>
        </w:rPr>
        <w:t>*</w:t>
      </w:r>
    </w:p>
    <w:p w14:paraId="001CAFFE" w14:textId="77777777" w:rsidR="009B0C41" w:rsidRPr="006B5110" w:rsidRDefault="009B0C41" w:rsidP="009B0C41">
      <w:pPr>
        <w:spacing w:after="0"/>
        <w:ind w:right="-76"/>
        <w:rPr>
          <w:rFonts w:ascii="Times New Roman" w:hAnsi="Times New Roman" w:cs="Times New Roman"/>
          <w:b/>
          <w:color w:val="000000" w:themeColor="text1"/>
          <w:u w:val="single"/>
          <w:lang w:val="en-US"/>
        </w:rPr>
      </w:pPr>
    </w:p>
    <w:p w14:paraId="67985519" w14:textId="77777777" w:rsidR="009B0C41" w:rsidRPr="00377D1D" w:rsidRDefault="009B0C41" w:rsidP="009B0C41">
      <w:pPr>
        <w:rPr>
          <w:rFonts w:ascii="Times New Roman" w:hAnsi="Times New Roman" w:cs="Times New Roman"/>
          <w:b/>
          <w:color w:val="000000" w:themeColor="text1"/>
          <w:u w:val="single"/>
          <w:lang w:val="en-US"/>
        </w:rPr>
      </w:pPr>
      <w:r w:rsidRPr="00377D1D">
        <w:rPr>
          <w:rFonts w:ascii="Times New Roman" w:hAnsi="Times New Roman" w:cs="Times New Roman"/>
          <w:b/>
          <w:color w:val="000000" w:themeColor="text1"/>
          <w:u w:val="single"/>
          <w:lang w:val="en-US"/>
        </w:rPr>
        <w:t>Post Delivery Documentation to be followed-up:</w:t>
      </w:r>
    </w:p>
    <w:p w14:paraId="23AF5E6B" w14:textId="2D3CDAC5" w:rsidR="009B0C41" w:rsidRPr="00377D1D" w:rsidRDefault="009B0C41" w:rsidP="009B0C41">
      <w:pPr>
        <w:pStyle w:val="ListParagraph"/>
        <w:numPr>
          <w:ilvl w:val="0"/>
          <w:numId w:val="1"/>
        </w:numPr>
        <w:ind w:left="360" w:right="-76"/>
        <w:rPr>
          <w:rFonts w:ascii="Times New Roman" w:hAnsi="Times New Roman" w:cs="Times New Roman"/>
          <w:color w:val="000000"/>
          <w:lang w:val="en-US"/>
        </w:rPr>
      </w:pPr>
      <w:r w:rsidRPr="00377D1D">
        <w:rPr>
          <w:rFonts w:ascii="Times New Roman" w:hAnsi="Times New Roman" w:cs="Times New Roman"/>
          <w:color w:val="000000"/>
          <w:lang w:val="en-US"/>
        </w:rPr>
        <w:t>Safety Management Certificate (SMC) issued by RO</w:t>
      </w:r>
      <w:r w:rsidR="00913A06">
        <w:rPr>
          <w:rFonts w:ascii="Times New Roman" w:hAnsi="Times New Roman" w:cs="Times New Roman"/>
          <w:color w:val="000000"/>
          <w:lang w:val="en-US"/>
        </w:rPr>
        <w:t>*</w:t>
      </w:r>
    </w:p>
    <w:p w14:paraId="19C5F010" w14:textId="12A17A41" w:rsidR="009B0C41" w:rsidRPr="00377D1D" w:rsidRDefault="009B0C41" w:rsidP="009B0C41">
      <w:pPr>
        <w:pStyle w:val="ListParagraph"/>
        <w:numPr>
          <w:ilvl w:val="0"/>
          <w:numId w:val="1"/>
        </w:numPr>
        <w:ind w:left="360" w:right="-76"/>
        <w:rPr>
          <w:rFonts w:ascii="Times New Roman" w:hAnsi="Times New Roman" w:cs="Times New Roman"/>
          <w:color w:val="000000"/>
          <w:lang w:val="en-US"/>
        </w:rPr>
      </w:pPr>
      <w:r w:rsidRPr="00377D1D">
        <w:rPr>
          <w:rFonts w:ascii="Times New Roman" w:hAnsi="Times New Roman" w:cs="Times New Roman"/>
          <w:color w:val="000000"/>
          <w:lang w:val="en-US"/>
        </w:rPr>
        <w:t>International Ship Security Certificate (ISSC) issued by RO</w:t>
      </w:r>
      <w:r w:rsidR="00913A06">
        <w:rPr>
          <w:rFonts w:ascii="Times New Roman" w:hAnsi="Times New Roman" w:cs="Times New Roman"/>
          <w:color w:val="000000"/>
          <w:lang w:val="en-US"/>
        </w:rPr>
        <w:t>*</w:t>
      </w:r>
    </w:p>
    <w:p w14:paraId="5D6CB977" w14:textId="57DBDC6A" w:rsidR="003E3D72" w:rsidRDefault="009B0C41" w:rsidP="009B0C41">
      <w:pPr>
        <w:pStyle w:val="ListParagraph"/>
        <w:numPr>
          <w:ilvl w:val="0"/>
          <w:numId w:val="1"/>
        </w:numPr>
        <w:ind w:left="360" w:right="-76"/>
        <w:rPr>
          <w:rFonts w:ascii="Times New Roman" w:hAnsi="Times New Roman" w:cs="Times New Roman"/>
          <w:color w:val="000000"/>
          <w:lang w:val="en-US"/>
        </w:rPr>
      </w:pPr>
      <w:r w:rsidRPr="00377D1D">
        <w:rPr>
          <w:rFonts w:ascii="Times New Roman" w:hAnsi="Times New Roman" w:cs="Times New Roman"/>
          <w:color w:val="000000"/>
          <w:lang w:val="en-US"/>
        </w:rPr>
        <w:t xml:space="preserve">Maritime </w:t>
      </w:r>
      <w:proofErr w:type="spellStart"/>
      <w:r w:rsidRPr="00377D1D">
        <w:rPr>
          <w:rFonts w:ascii="Times New Roman" w:hAnsi="Times New Roman" w:cs="Times New Roman"/>
          <w:color w:val="000000"/>
          <w:lang w:val="en-US"/>
        </w:rPr>
        <w:t>Labour</w:t>
      </w:r>
      <w:proofErr w:type="spellEnd"/>
      <w:r w:rsidRPr="00377D1D">
        <w:rPr>
          <w:rFonts w:ascii="Times New Roman" w:hAnsi="Times New Roman" w:cs="Times New Roman"/>
          <w:color w:val="000000"/>
          <w:lang w:val="en-US"/>
        </w:rPr>
        <w:t xml:space="preserve"> Certificate (MLC) issued by RO</w:t>
      </w:r>
      <w:r w:rsidR="00913A06">
        <w:rPr>
          <w:rFonts w:ascii="Times New Roman" w:hAnsi="Times New Roman" w:cs="Times New Roman"/>
          <w:color w:val="000000"/>
          <w:lang w:val="en-US"/>
        </w:rPr>
        <w:t>*</w:t>
      </w:r>
    </w:p>
    <w:p w14:paraId="1A538D19" w14:textId="1258BE4B" w:rsidR="00B064EC" w:rsidRDefault="00B064EC" w:rsidP="00B064EC">
      <w:pPr>
        <w:pStyle w:val="ListParagraph"/>
        <w:spacing w:after="0"/>
        <w:ind w:left="360" w:right="-76"/>
        <w:rPr>
          <w:rFonts w:ascii="Times New Roman" w:hAnsi="Times New Roman" w:cs="Times New Roman"/>
          <w:color w:val="000000"/>
          <w:lang w:val="en-US"/>
        </w:rPr>
      </w:pPr>
    </w:p>
    <w:p w14:paraId="7188FE49" w14:textId="2F292483" w:rsidR="00B064EC" w:rsidRPr="00B064EC" w:rsidRDefault="00B064EC" w:rsidP="00B064EC">
      <w:pPr>
        <w:spacing w:line="254" w:lineRule="auto"/>
        <w:ind w:right="-76"/>
        <w:rPr>
          <w:rFonts w:ascii="Times New Roman" w:hAnsi="Times New Roman" w:cs="Times New Roman"/>
          <w:b/>
          <w:bCs/>
          <w:color w:val="000000"/>
          <w:lang w:val="en-US"/>
        </w:rPr>
      </w:pPr>
      <w:r w:rsidRPr="00DF0D8E">
        <w:rPr>
          <w:rFonts w:ascii="Times New Roman" w:hAnsi="Times New Roman" w:cs="Times New Roman"/>
          <w:b/>
          <w:bCs/>
          <w:color w:val="000000"/>
          <w:lang w:val="en-US"/>
        </w:rPr>
        <w:t>The initial forms to be submitted in draft format would be the MI-101</w:t>
      </w:r>
      <w:r>
        <w:rPr>
          <w:rFonts w:ascii="Times New Roman" w:hAnsi="Times New Roman" w:cs="Times New Roman"/>
          <w:b/>
          <w:bCs/>
          <w:color w:val="000000"/>
          <w:lang w:val="en-US"/>
        </w:rPr>
        <w:t xml:space="preserve"> </w:t>
      </w:r>
      <w:r w:rsidRPr="00DF0D8E">
        <w:rPr>
          <w:rFonts w:ascii="Times New Roman" w:hAnsi="Times New Roman" w:cs="Times New Roman"/>
          <w:b/>
          <w:bCs/>
          <w:color w:val="000000"/>
          <w:lang w:val="en-US"/>
        </w:rPr>
        <w:t xml:space="preserve">series and the Vetting Requirements, this will give us sufficient information to start our procedures and assign Marshall Islands identifiers. All the </w:t>
      </w:r>
      <w:proofErr w:type="gramStart"/>
      <w:r w:rsidRPr="00DF0D8E">
        <w:rPr>
          <w:rFonts w:ascii="Times New Roman" w:hAnsi="Times New Roman" w:cs="Times New Roman"/>
          <w:b/>
          <w:bCs/>
          <w:color w:val="000000"/>
          <w:lang w:val="en-US"/>
        </w:rPr>
        <w:t>aforementioned forms</w:t>
      </w:r>
      <w:proofErr w:type="gramEnd"/>
      <w:r w:rsidRPr="00DF0D8E">
        <w:rPr>
          <w:rFonts w:ascii="Times New Roman" w:hAnsi="Times New Roman" w:cs="Times New Roman"/>
          <w:b/>
          <w:bCs/>
          <w:color w:val="000000"/>
          <w:lang w:val="en-US"/>
        </w:rPr>
        <w:t xml:space="preserve"> can be submitted in draft format for preclearance prior to execution.</w:t>
      </w:r>
    </w:p>
    <w:sectPr w:rsidR="00B064EC" w:rsidRPr="00B064EC" w:rsidSect="00BA7F26">
      <w:headerReference w:type="default" r:id="rId15"/>
      <w:footerReference w:type="default" r:id="rId16"/>
      <w:footerReference w:type="first" r:id="rId17"/>
      <w:pgSz w:w="11906" w:h="16838" w:code="9"/>
      <w:pgMar w:top="1170" w:right="1440" w:bottom="1440" w:left="1440" w:header="708" w:footer="4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75213A" w14:textId="77777777" w:rsidR="009C7C55" w:rsidRDefault="009C7C55" w:rsidP="007B63D9">
      <w:pPr>
        <w:spacing w:after="0" w:line="240" w:lineRule="auto"/>
      </w:pPr>
      <w:r>
        <w:separator/>
      </w:r>
    </w:p>
  </w:endnote>
  <w:endnote w:type="continuationSeparator" w:id="0">
    <w:p w14:paraId="0FFC3614" w14:textId="77777777" w:rsidR="009C7C55" w:rsidRDefault="009C7C55" w:rsidP="007B63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6B55D" w14:textId="77777777" w:rsidR="00913A06" w:rsidRPr="00913A06" w:rsidRDefault="00913A06" w:rsidP="00913A06">
    <w:pPr>
      <w:pStyle w:val="Footer"/>
      <w:rPr>
        <w:rFonts w:ascii="Times New Roman" w:hAnsi="Times New Roman" w:cs="Times New Roman"/>
        <w:sz w:val="20"/>
        <w:szCs w:val="20"/>
      </w:rPr>
    </w:pPr>
    <w:r w:rsidRPr="00913A06">
      <w:rPr>
        <w:rFonts w:ascii="Times New Roman" w:hAnsi="Times New Roman" w:cs="Times New Roman"/>
        <w:sz w:val="20"/>
        <w:szCs w:val="20"/>
      </w:rPr>
      <w:t>*May not be applicable for non self-propelled vessels</w:t>
    </w:r>
  </w:p>
  <w:p w14:paraId="328899C3" w14:textId="77777777" w:rsidR="00913A06" w:rsidRPr="00913A06" w:rsidRDefault="00913A06" w:rsidP="00913A06">
    <w:pPr>
      <w:pStyle w:val="Footer"/>
      <w:rPr>
        <w:rFonts w:ascii="Times New Roman" w:hAnsi="Times New Roman" w:cs="Times New Roman"/>
        <w:sz w:val="20"/>
        <w:szCs w:val="20"/>
      </w:rPr>
    </w:pPr>
  </w:p>
  <w:p w14:paraId="3B477A81" w14:textId="2A8983FA" w:rsidR="00257C61" w:rsidRPr="00913A06" w:rsidRDefault="002864B3" w:rsidP="00913A06">
    <w:pPr>
      <w:pStyle w:val="Footer"/>
    </w:pPr>
    <w:r>
      <w:rPr>
        <w:rFonts w:ascii="Times New Roman" w:hAnsi="Times New Roman" w:cs="Times New Roman"/>
        <w:sz w:val="20"/>
        <w:szCs w:val="20"/>
      </w:rPr>
      <w:t>Sep</w:t>
    </w:r>
    <w:r w:rsidR="00913A06" w:rsidRPr="00913A06">
      <w:rPr>
        <w:rFonts w:ascii="Times New Roman" w:hAnsi="Times New Roman" w:cs="Times New Roman"/>
        <w:sz w:val="20"/>
        <w:szCs w:val="20"/>
      </w:rPr>
      <w:t>/202</w:t>
    </w:r>
    <w:r>
      <w:rPr>
        <w:rFonts w:ascii="Times New Roman" w:hAnsi="Times New Roman" w:cs="Times New Roman"/>
        <w:sz w:val="20"/>
        <w:szCs w:val="20"/>
      </w:rPr>
      <w:t>3</w:t>
    </w:r>
    <w:r w:rsidR="00913A06" w:rsidRPr="00913A06">
      <w:rPr>
        <w:rFonts w:ascii="Times New Roman" w:hAnsi="Times New Roman" w:cs="Times New Roman"/>
        <w:sz w:val="20"/>
        <w:szCs w:val="20"/>
      </w:rPr>
      <w:tab/>
    </w:r>
    <w:r w:rsidR="00913A06">
      <w:rPr>
        <w:rFonts w:ascii="Times New Roman" w:hAnsi="Times New Roman" w:cs="Times New Roman"/>
        <w:sz w:val="20"/>
        <w:szCs w:val="20"/>
      </w:rPr>
      <w:t>2</w:t>
    </w:r>
    <w:r w:rsidR="00913A06" w:rsidRPr="00913A06">
      <w:rPr>
        <w:rFonts w:ascii="Times New Roman" w:hAnsi="Times New Roman" w:cs="Times New Roman"/>
        <w:sz w:val="20"/>
        <w:szCs w:val="20"/>
      </w:rPr>
      <w:tab/>
      <w:t>MI-242N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64478" w14:textId="22A4A6A7" w:rsidR="00913A06" w:rsidRDefault="00913A06">
    <w:pPr>
      <w:pStyle w:val="Footer"/>
      <w:rPr>
        <w:rFonts w:ascii="Times New Roman" w:hAnsi="Times New Roman" w:cs="Times New Roman"/>
        <w:sz w:val="20"/>
        <w:szCs w:val="20"/>
      </w:rPr>
    </w:pPr>
    <w:r w:rsidRPr="00913A06">
      <w:rPr>
        <w:rFonts w:ascii="Times New Roman" w:hAnsi="Times New Roman" w:cs="Times New Roman"/>
        <w:sz w:val="20"/>
        <w:szCs w:val="20"/>
      </w:rPr>
      <w:t>*May not be applicable for non self-propelled vessels</w:t>
    </w:r>
  </w:p>
  <w:p w14:paraId="67E45415" w14:textId="77777777" w:rsidR="00913A06" w:rsidRDefault="00913A06">
    <w:pPr>
      <w:pStyle w:val="Footer"/>
      <w:rPr>
        <w:rFonts w:ascii="Times New Roman" w:hAnsi="Times New Roman" w:cs="Times New Roman"/>
        <w:sz w:val="20"/>
        <w:szCs w:val="20"/>
      </w:rPr>
    </w:pPr>
  </w:p>
  <w:p w14:paraId="590CF2C9" w14:textId="1CF93033" w:rsidR="00257C61" w:rsidRPr="000641F5" w:rsidRDefault="002864B3">
    <w:pPr>
      <w:pStyle w:val="Footer"/>
      <w:rPr>
        <w:rFonts w:ascii="Times New Roman" w:hAnsi="Times New Roman" w:cs="Times New Roman"/>
        <w:sz w:val="20"/>
        <w:szCs w:val="20"/>
      </w:rPr>
    </w:pPr>
    <w:r>
      <w:rPr>
        <w:rFonts w:ascii="Times New Roman" w:hAnsi="Times New Roman" w:cs="Times New Roman"/>
        <w:sz w:val="20"/>
        <w:szCs w:val="20"/>
      </w:rPr>
      <w:t>Sep</w:t>
    </w:r>
    <w:r w:rsidR="00A1354C" w:rsidRPr="000641F5">
      <w:rPr>
        <w:rFonts w:ascii="Times New Roman" w:hAnsi="Times New Roman" w:cs="Times New Roman"/>
        <w:sz w:val="20"/>
        <w:szCs w:val="20"/>
      </w:rPr>
      <w:t>/202</w:t>
    </w:r>
    <w:r>
      <w:rPr>
        <w:rFonts w:ascii="Times New Roman" w:hAnsi="Times New Roman" w:cs="Times New Roman"/>
        <w:sz w:val="20"/>
        <w:szCs w:val="20"/>
      </w:rPr>
      <w:t>3</w:t>
    </w:r>
    <w:r w:rsidR="00257C61" w:rsidRPr="000641F5">
      <w:rPr>
        <w:rFonts w:ascii="Times New Roman" w:hAnsi="Times New Roman" w:cs="Times New Roman"/>
        <w:sz w:val="20"/>
        <w:szCs w:val="20"/>
      </w:rPr>
      <w:tab/>
    </w:r>
    <w:r w:rsidR="00257C61" w:rsidRPr="000641F5">
      <w:rPr>
        <w:rFonts w:ascii="Times New Roman" w:hAnsi="Times New Roman" w:cs="Times New Roman"/>
        <w:sz w:val="20"/>
        <w:szCs w:val="20"/>
      </w:rPr>
      <w:fldChar w:fldCharType="begin"/>
    </w:r>
    <w:r w:rsidR="00257C61" w:rsidRPr="000641F5">
      <w:rPr>
        <w:rFonts w:ascii="Times New Roman" w:hAnsi="Times New Roman" w:cs="Times New Roman"/>
        <w:sz w:val="20"/>
        <w:szCs w:val="20"/>
      </w:rPr>
      <w:instrText xml:space="preserve"> PAGE   \* MERGEFORMAT </w:instrText>
    </w:r>
    <w:r w:rsidR="00257C61" w:rsidRPr="000641F5">
      <w:rPr>
        <w:rFonts w:ascii="Times New Roman" w:hAnsi="Times New Roman" w:cs="Times New Roman"/>
        <w:sz w:val="20"/>
        <w:szCs w:val="20"/>
      </w:rPr>
      <w:fldChar w:fldCharType="separate"/>
    </w:r>
    <w:r w:rsidR="00257C61" w:rsidRPr="000641F5">
      <w:rPr>
        <w:rFonts w:ascii="Times New Roman" w:hAnsi="Times New Roman" w:cs="Times New Roman"/>
        <w:noProof/>
        <w:sz w:val="20"/>
        <w:szCs w:val="20"/>
      </w:rPr>
      <w:t>1</w:t>
    </w:r>
    <w:r w:rsidR="00257C61" w:rsidRPr="000641F5">
      <w:rPr>
        <w:rFonts w:ascii="Times New Roman" w:hAnsi="Times New Roman" w:cs="Times New Roman"/>
        <w:noProof/>
        <w:sz w:val="20"/>
        <w:szCs w:val="20"/>
      </w:rPr>
      <w:fldChar w:fldCharType="end"/>
    </w:r>
    <w:r w:rsidR="00A1354C" w:rsidRPr="000641F5">
      <w:rPr>
        <w:rFonts w:ascii="Times New Roman" w:hAnsi="Times New Roman" w:cs="Times New Roman"/>
        <w:noProof/>
        <w:sz w:val="20"/>
        <w:szCs w:val="20"/>
      </w:rPr>
      <w:tab/>
      <w:t>MI-242</w:t>
    </w:r>
    <w:r w:rsidR="000641F5" w:rsidRPr="000641F5">
      <w:rPr>
        <w:rFonts w:ascii="Times New Roman" w:hAnsi="Times New Roman" w:cs="Times New Roman"/>
        <w:noProof/>
        <w:sz w:val="20"/>
        <w:szCs w:val="20"/>
      </w:rPr>
      <w:t>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EE07CC" w14:textId="77777777" w:rsidR="009C7C55" w:rsidRDefault="009C7C55" w:rsidP="007B63D9">
      <w:pPr>
        <w:spacing w:after="0" w:line="240" w:lineRule="auto"/>
      </w:pPr>
      <w:r>
        <w:separator/>
      </w:r>
    </w:p>
  </w:footnote>
  <w:footnote w:type="continuationSeparator" w:id="0">
    <w:p w14:paraId="701645EB" w14:textId="77777777" w:rsidR="009C7C55" w:rsidRDefault="009C7C55" w:rsidP="007B63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0" w:rightFromText="180" w:horzAnchor="margin" w:tblpY="-630"/>
      <w:tblW w:w="9007" w:type="dxa"/>
      <w:tblLook w:val="04A0" w:firstRow="1" w:lastRow="0" w:firstColumn="1" w:lastColumn="0" w:noHBand="0" w:noVBand="1"/>
    </w:tblPr>
    <w:tblGrid>
      <w:gridCol w:w="1548"/>
      <w:gridCol w:w="7459"/>
    </w:tblGrid>
    <w:tr w:rsidR="00257C61" w:rsidRPr="007B63D9" w14:paraId="16D3AE5C" w14:textId="77777777" w:rsidTr="00647CF5">
      <w:trPr>
        <w:trHeight w:val="1440"/>
      </w:trPr>
      <w:tc>
        <w:tcPr>
          <w:tcW w:w="1548" w:type="dxa"/>
        </w:tcPr>
        <w:p w14:paraId="20F76647" w14:textId="03B03D7D" w:rsidR="00257C61" w:rsidRPr="007B63D9" w:rsidRDefault="00257C61" w:rsidP="00241142">
          <w:pPr>
            <w:widowControl w:val="0"/>
            <w:spacing w:after="0" w:line="240" w:lineRule="auto"/>
            <w:rPr>
              <w:rFonts w:ascii="Times New Roman" w:eastAsia="Times New Roman" w:hAnsi="Times New Roman" w:cs="Times New Roman"/>
              <w:i/>
              <w:snapToGrid w:val="0"/>
              <w:sz w:val="12"/>
              <w:szCs w:val="12"/>
              <w:lang w:val="en-US"/>
            </w:rPr>
          </w:pPr>
          <w:r w:rsidRPr="007B63D9">
            <w:rPr>
              <w:rFonts w:ascii="Times New Roman" w:eastAsia="Times New Roman" w:hAnsi="Times New Roman" w:cs="Times New Roman"/>
              <w:snapToGrid w:val="0"/>
              <w:sz w:val="20"/>
              <w:szCs w:val="20"/>
              <w:lang w:val="en-US"/>
            </w:rPr>
            <w:object w:dxaOrig="1066" w:dyaOrig="1066" w14:anchorId="1A1B36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5.25pt;height:70.5pt" o:ole="" fillcolor="window">
                <v:imagedata r:id="rId1" o:title="" croptop="-5838f" cropbottom="-89f" cropleft="-89f" cropright="-89f"/>
              </v:shape>
              <o:OLEObject Type="Embed" ProgID="Word.Picture.8" ShapeID="_x0000_i1026" DrawAspect="Content" ObjectID="_1757247950" r:id="rId2"/>
            </w:object>
          </w:r>
        </w:p>
      </w:tc>
      <w:tc>
        <w:tcPr>
          <w:tcW w:w="7459" w:type="dxa"/>
        </w:tcPr>
        <w:p w14:paraId="4E1B7BAC" w14:textId="77777777" w:rsidR="00257C61" w:rsidRPr="007B63D9" w:rsidRDefault="00257C61" w:rsidP="00241142">
          <w:pPr>
            <w:widowControl w:val="0"/>
            <w:spacing w:before="480" w:after="0" w:line="240" w:lineRule="auto"/>
            <w:jc w:val="center"/>
            <w:rPr>
              <w:rFonts w:ascii="Times New Roman" w:eastAsia="Times New Roman" w:hAnsi="Times New Roman" w:cs="Times New Roman"/>
              <w:b/>
              <w:snapToGrid w:val="0"/>
              <w:sz w:val="32"/>
              <w:szCs w:val="32"/>
              <w:lang w:val="en-US"/>
            </w:rPr>
          </w:pPr>
          <w:r w:rsidRPr="007B63D9">
            <w:rPr>
              <w:rFonts w:ascii="Times New Roman" w:eastAsia="Times New Roman" w:hAnsi="Times New Roman" w:cs="Times New Roman"/>
              <w:b/>
              <w:snapToGrid w:val="0"/>
              <w:sz w:val="32"/>
              <w:szCs w:val="32"/>
              <w:lang w:val="en-US"/>
            </w:rPr>
            <w:t>REPUBLIC OF THE MARSHALL ISLANDS</w:t>
          </w:r>
        </w:p>
        <w:p w14:paraId="255AE1B8" w14:textId="636B008A" w:rsidR="00257C61" w:rsidRDefault="00257C61" w:rsidP="00241142">
          <w:pPr>
            <w:widowControl w:val="0"/>
            <w:spacing w:before="120" w:after="0" w:line="240" w:lineRule="auto"/>
            <w:jc w:val="center"/>
            <w:rPr>
              <w:rFonts w:ascii="Times New Roman" w:eastAsia="Times New Roman" w:hAnsi="Times New Roman" w:cs="Times New Roman"/>
              <w:b/>
              <w:snapToGrid w:val="0"/>
              <w:sz w:val="24"/>
              <w:szCs w:val="24"/>
              <w:lang w:val="en-US"/>
            </w:rPr>
          </w:pPr>
          <w:r w:rsidRPr="007B63D9">
            <w:rPr>
              <w:rFonts w:ascii="Times New Roman" w:eastAsia="Times New Roman" w:hAnsi="Times New Roman" w:cs="Times New Roman"/>
              <w:b/>
              <w:snapToGrid w:val="0"/>
              <w:sz w:val="24"/>
              <w:szCs w:val="24"/>
              <w:lang w:val="en-US"/>
            </w:rPr>
            <w:t>MARITIME ADMINISTRATOR</w:t>
          </w:r>
        </w:p>
        <w:p w14:paraId="1B008B6C" w14:textId="77777777" w:rsidR="00257C61" w:rsidRPr="0028522B" w:rsidRDefault="00257C61" w:rsidP="00F77072">
          <w:pPr>
            <w:widowControl w:val="0"/>
            <w:spacing w:after="0" w:line="240" w:lineRule="auto"/>
            <w:jc w:val="center"/>
            <w:rPr>
              <w:rFonts w:ascii="Times New Roman" w:eastAsia="Times New Roman" w:hAnsi="Times New Roman" w:cs="Times New Roman"/>
              <w:b/>
              <w:snapToGrid w:val="0"/>
              <w:sz w:val="14"/>
              <w:szCs w:val="14"/>
              <w:lang w:val="en-US"/>
            </w:rPr>
          </w:pPr>
        </w:p>
        <w:p w14:paraId="0F645313" w14:textId="3872DE26" w:rsidR="00257C61" w:rsidRPr="009B0C41" w:rsidRDefault="00234CE6" w:rsidP="009B0C41">
          <w:pPr>
            <w:spacing w:after="0"/>
            <w:jc w:val="center"/>
            <w:rPr>
              <w:rFonts w:ascii="Times New Roman" w:hAnsi="Times New Roman" w:cs="Times New Roman"/>
              <w:b/>
              <w:color w:val="000000" w:themeColor="text1"/>
              <w:sz w:val="24"/>
              <w:szCs w:val="24"/>
              <w:u w:val="single"/>
              <w:lang w:val="en-US"/>
            </w:rPr>
          </w:pPr>
          <w:bookmarkStart w:id="3" w:name="_Hlk38358618"/>
          <w:r w:rsidRPr="009B0C41">
            <w:rPr>
              <w:rFonts w:ascii="Times New Roman" w:hAnsi="Times New Roman" w:cs="Times New Roman"/>
              <w:b/>
              <w:color w:val="000000" w:themeColor="text1"/>
              <w:sz w:val="24"/>
              <w:szCs w:val="24"/>
              <w:u w:val="single"/>
              <w:lang w:val="en-US"/>
            </w:rPr>
            <w:t xml:space="preserve">Requirements for </w:t>
          </w:r>
          <w:r w:rsidR="009B0C41" w:rsidRPr="009B0C41">
            <w:rPr>
              <w:rFonts w:ascii="Times New Roman" w:hAnsi="Times New Roman" w:cs="Times New Roman"/>
              <w:b/>
              <w:color w:val="000000" w:themeColor="text1"/>
              <w:sz w:val="24"/>
              <w:szCs w:val="24"/>
              <w:u w:val="single"/>
              <w:lang w:val="en-US"/>
            </w:rPr>
            <w:t xml:space="preserve">New Building Vessel </w:t>
          </w:r>
          <w:r w:rsidR="002C7CEB">
            <w:rPr>
              <w:rFonts w:ascii="Times New Roman" w:hAnsi="Times New Roman" w:cs="Times New Roman"/>
              <w:b/>
              <w:color w:val="000000" w:themeColor="text1"/>
              <w:sz w:val="24"/>
              <w:szCs w:val="24"/>
              <w:u w:val="single"/>
              <w:lang w:val="en-US"/>
            </w:rPr>
            <w:t>R</w:t>
          </w:r>
          <w:r w:rsidR="009B0C41" w:rsidRPr="009B0C41">
            <w:rPr>
              <w:rFonts w:ascii="Times New Roman" w:hAnsi="Times New Roman" w:cs="Times New Roman"/>
              <w:b/>
              <w:color w:val="000000" w:themeColor="text1"/>
              <w:sz w:val="24"/>
              <w:szCs w:val="24"/>
              <w:u w:val="single"/>
              <w:lang w:val="en-US"/>
            </w:rPr>
            <w:t>egistration</w:t>
          </w:r>
          <w:bookmarkEnd w:id="3"/>
        </w:p>
      </w:tc>
    </w:tr>
  </w:tbl>
  <w:p w14:paraId="0C64C6F0" w14:textId="77777777" w:rsidR="0028522B" w:rsidRPr="00BA7F26" w:rsidRDefault="0028522B">
    <w:pPr>
      <w:pStyle w:val="Head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3757D"/>
    <w:multiLevelType w:val="hybridMultilevel"/>
    <w:tmpl w:val="055E6A6A"/>
    <w:lvl w:ilvl="0" w:tplc="743CB01E">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240472C4"/>
    <w:multiLevelType w:val="hybridMultilevel"/>
    <w:tmpl w:val="1A42C5FE"/>
    <w:lvl w:ilvl="0" w:tplc="91C26766">
      <w:start w:val="2"/>
      <w:numFmt w:val="bullet"/>
      <w:lvlText w:val=""/>
      <w:lvlJc w:val="left"/>
      <w:pPr>
        <w:ind w:left="720" w:hanging="360"/>
      </w:pPr>
      <w:rPr>
        <w:rFonts w:ascii="Symbol" w:eastAsiaTheme="minorHAnsi" w:hAnsi="Symbol" w:cs="Times New Roman" w:hint="default"/>
        <w:b/>
        <w:i/>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E236D4"/>
    <w:multiLevelType w:val="hybridMultilevel"/>
    <w:tmpl w:val="E054AF70"/>
    <w:lvl w:ilvl="0" w:tplc="2000000F">
      <w:start w:val="1"/>
      <w:numFmt w:val="decimal"/>
      <w:lvlText w:val="%1."/>
      <w:lvlJc w:val="left"/>
      <w:pPr>
        <w:ind w:left="720" w:hanging="360"/>
      </w:pPr>
      <w:rPr>
        <w:rFont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264B3B7B"/>
    <w:multiLevelType w:val="hybridMultilevel"/>
    <w:tmpl w:val="94CAB678"/>
    <w:lvl w:ilvl="0" w:tplc="86FCFAE8">
      <w:start w:val="1"/>
      <w:numFmt w:val="decimal"/>
      <w:lvlText w:val="%1."/>
      <w:lvlJc w:val="left"/>
      <w:pPr>
        <w:ind w:left="720" w:hanging="360"/>
      </w:pPr>
      <w:rPr>
        <w:rFonts w:hint="default"/>
        <w:b/>
        <w:bCs/>
        <w:lang w:val="en-US"/>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318E54E3"/>
    <w:multiLevelType w:val="hybridMultilevel"/>
    <w:tmpl w:val="27766702"/>
    <w:lvl w:ilvl="0" w:tplc="A5B457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C92799F"/>
    <w:multiLevelType w:val="hybridMultilevel"/>
    <w:tmpl w:val="C50270A6"/>
    <w:lvl w:ilvl="0" w:tplc="1F043D1C">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45103B93"/>
    <w:multiLevelType w:val="hybridMultilevel"/>
    <w:tmpl w:val="48C620DE"/>
    <w:lvl w:ilvl="0" w:tplc="49DAAA72">
      <w:numFmt w:val="bullet"/>
      <w:lvlText w:val=""/>
      <w:lvlJc w:val="left"/>
      <w:pPr>
        <w:ind w:left="630" w:hanging="360"/>
      </w:pPr>
      <w:rPr>
        <w:rFonts w:ascii="Symbol" w:eastAsiaTheme="minorHAnsi" w:hAnsi="Symbol"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7" w15:restartNumberingAfterBreak="0">
    <w:nsid w:val="473C13CE"/>
    <w:multiLevelType w:val="hybridMultilevel"/>
    <w:tmpl w:val="F762FC6C"/>
    <w:lvl w:ilvl="0" w:tplc="4F76C124">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767E4A"/>
    <w:multiLevelType w:val="hybridMultilevel"/>
    <w:tmpl w:val="3EB2A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6C9B54ED"/>
    <w:multiLevelType w:val="hybridMultilevel"/>
    <w:tmpl w:val="E3D27148"/>
    <w:lvl w:ilvl="0" w:tplc="3E3AB582">
      <w:start w:val="1"/>
      <w:numFmt w:val="decimal"/>
      <w:lvlText w:val="%1."/>
      <w:lvlJc w:val="left"/>
      <w:pPr>
        <w:ind w:left="450"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700C4831"/>
    <w:multiLevelType w:val="hybridMultilevel"/>
    <w:tmpl w:val="2F0642AE"/>
    <w:lvl w:ilvl="0" w:tplc="87C07450">
      <w:start w:val="1"/>
      <w:numFmt w:val="decimal"/>
      <w:lvlText w:val="%1."/>
      <w:lvlJc w:val="left"/>
      <w:pPr>
        <w:ind w:left="720" w:hanging="360"/>
      </w:pPr>
      <w:rPr>
        <w:rFonts w:hint="default"/>
        <w:b/>
        <w:bCs/>
        <w:color w:val="00000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71150F5B"/>
    <w:multiLevelType w:val="hybridMultilevel"/>
    <w:tmpl w:val="ED743A0C"/>
    <w:lvl w:ilvl="0" w:tplc="58622FE6">
      <w:start w:val="1"/>
      <w:numFmt w:val="bullet"/>
      <w:lvlText w:val=""/>
      <w:lvlJc w:val="left"/>
      <w:pPr>
        <w:ind w:left="1440" w:hanging="360"/>
      </w:pPr>
      <w:rPr>
        <w:rFonts w:ascii="Symbol" w:eastAsiaTheme="minorHAnsi"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34F60F7"/>
    <w:multiLevelType w:val="hybridMultilevel"/>
    <w:tmpl w:val="AFD8A1B0"/>
    <w:lvl w:ilvl="0" w:tplc="6EB4564A">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16cid:durableId="1896888130">
    <w:abstractNumId w:val="3"/>
  </w:num>
  <w:num w:numId="2" w16cid:durableId="937951657">
    <w:abstractNumId w:val="8"/>
  </w:num>
  <w:num w:numId="3" w16cid:durableId="1649280195">
    <w:abstractNumId w:val="2"/>
  </w:num>
  <w:num w:numId="4" w16cid:durableId="723526343">
    <w:abstractNumId w:val="5"/>
  </w:num>
  <w:num w:numId="5" w16cid:durableId="1676878811">
    <w:abstractNumId w:val="6"/>
  </w:num>
  <w:num w:numId="6" w16cid:durableId="971204357">
    <w:abstractNumId w:val="0"/>
  </w:num>
  <w:num w:numId="7" w16cid:durableId="912741284">
    <w:abstractNumId w:val="12"/>
  </w:num>
  <w:num w:numId="8" w16cid:durableId="725834777">
    <w:abstractNumId w:val="7"/>
  </w:num>
  <w:num w:numId="9" w16cid:durableId="930355881">
    <w:abstractNumId w:val="4"/>
  </w:num>
  <w:num w:numId="10" w16cid:durableId="1729261183">
    <w:abstractNumId w:val="11"/>
  </w:num>
  <w:num w:numId="11" w16cid:durableId="851066903">
    <w:abstractNumId w:val="10"/>
  </w:num>
  <w:num w:numId="12" w16cid:durableId="301161370">
    <w:abstractNumId w:val="9"/>
  </w:num>
  <w:num w:numId="13" w16cid:durableId="9355520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TiX8JGWKt9UDeTdEHfBvFec//s3xvUJTExRnhG4BDLg/gXaUX1aavRRJu9M2QOMrqphMx1nnrF/glTwnRYvp0A==" w:salt="4zoQK6upevwAsm9OOrZT8w=="/>
  <w:defaultTabStop w:val="720"/>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833"/>
    <w:rsid w:val="00010337"/>
    <w:rsid w:val="00055B4F"/>
    <w:rsid w:val="000641F5"/>
    <w:rsid w:val="00076930"/>
    <w:rsid w:val="0008435D"/>
    <w:rsid w:val="000C2FC1"/>
    <w:rsid w:val="000D0FA3"/>
    <w:rsid w:val="0016458E"/>
    <w:rsid w:val="00165AA2"/>
    <w:rsid w:val="00197FFB"/>
    <w:rsid w:val="001B1FB1"/>
    <w:rsid w:val="001B629F"/>
    <w:rsid w:val="002055D5"/>
    <w:rsid w:val="0020662D"/>
    <w:rsid w:val="0021390B"/>
    <w:rsid w:val="00216BDD"/>
    <w:rsid w:val="00234CE6"/>
    <w:rsid w:val="00237C1C"/>
    <w:rsid w:val="00241142"/>
    <w:rsid w:val="00257C61"/>
    <w:rsid w:val="00262262"/>
    <w:rsid w:val="0028522B"/>
    <w:rsid w:val="002864B3"/>
    <w:rsid w:val="002954CE"/>
    <w:rsid w:val="002C7CEB"/>
    <w:rsid w:val="002D0E10"/>
    <w:rsid w:val="002D3910"/>
    <w:rsid w:val="00303B84"/>
    <w:rsid w:val="00351AA1"/>
    <w:rsid w:val="00377D1D"/>
    <w:rsid w:val="003D7BB8"/>
    <w:rsid w:val="003E3D72"/>
    <w:rsid w:val="003F4833"/>
    <w:rsid w:val="0043609D"/>
    <w:rsid w:val="0045685F"/>
    <w:rsid w:val="004A33F3"/>
    <w:rsid w:val="004B0C34"/>
    <w:rsid w:val="004D76C3"/>
    <w:rsid w:val="005471B3"/>
    <w:rsid w:val="005E2B46"/>
    <w:rsid w:val="005E7219"/>
    <w:rsid w:val="00621A07"/>
    <w:rsid w:val="00647CF5"/>
    <w:rsid w:val="006516AA"/>
    <w:rsid w:val="006726F9"/>
    <w:rsid w:val="007059CF"/>
    <w:rsid w:val="00716C91"/>
    <w:rsid w:val="007365F1"/>
    <w:rsid w:val="007373BE"/>
    <w:rsid w:val="00744082"/>
    <w:rsid w:val="007575AC"/>
    <w:rsid w:val="007B63D9"/>
    <w:rsid w:val="007C1252"/>
    <w:rsid w:val="007C64DC"/>
    <w:rsid w:val="007C6C7E"/>
    <w:rsid w:val="007D7852"/>
    <w:rsid w:val="007E39FB"/>
    <w:rsid w:val="007F550E"/>
    <w:rsid w:val="008136D5"/>
    <w:rsid w:val="00815F0B"/>
    <w:rsid w:val="0083498A"/>
    <w:rsid w:val="00840116"/>
    <w:rsid w:val="0088305A"/>
    <w:rsid w:val="008929B4"/>
    <w:rsid w:val="0089703C"/>
    <w:rsid w:val="00913A06"/>
    <w:rsid w:val="009318FE"/>
    <w:rsid w:val="0094114A"/>
    <w:rsid w:val="009754FD"/>
    <w:rsid w:val="00983BA9"/>
    <w:rsid w:val="009B0C41"/>
    <w:rsid w:val="009B2E49"/>
    <w:rsid w:val="009C67B0"/>
    <w:rsid w:val="009C7C55"/>
    <w:rsid w:val="00A05335"/>
    <w:rsid w:val="00A1354C"/>
    <w:rsid w:val="00A3788E"/>
    <w:rsid w:val="00A40955"/>
    <w:rsid w:val="00A469E8"/>
    <w:rsid w:val="00A704B6"/>
    <w:rsid w:val="00AC7561"/>
    <w:rsid w:val="00AE190E"/>
    <w:rsid w:val="00AE45D6"/>
    <w:rsid w:val="00AF208C"/>
    <w:rsid w:val="00B064EC"/>
    <w:rsid w:val="00B70FF6"/>
    <w:rsid w:val="00B74106"/>
    <w:rsid w:val="00BA55F0"/>
    <w:rsid w:val="00BA7F26"/>
    <w:rsid w:val="00BD7150"/>
    <w:rsid w:val="00C0432C"/>
    <w:rsid w:val="00C51C11"/>
    <w:rsid w:val="00C734FE"/>
    <w:rsid w:val="00CC3A0A"/>
    <w:rsid w:val="00CD696E"/>
    <w:rsid w:val="00D36989"/>
    <w:rsid w:val="00D52922"/>
    <w:rsid w:val="00D64237"/>
    <w:rsid w:val="00D77E05"/>
    <w:rsid w:val="00DA41D0"/>
    <w:rsid w:val="00E05B32"/>
    <w:rsid w:val="00E745D3"/>
    <w:rsid w:val="00EC3EF4"/>
    <w:rsid w:val="00ED149D"/>
    <w:rsid w:val="00EF0865"/>
    <w:rsid w:val="00F27197"/>
    <w:rsid w:val="00F47DBF"/>
    <w:rsid w:val="00F674CF"/>
    <w:rsid w:val="00F67E69"/>
    <w:rsid w:val="00F77072"/>
    <w:rsid w:val="00FA4BF9"/>
    <w:rsid w:val="00FA6482"/>
    <w:rsid w:val="00FA6A09"/>
    <w:rsid w:val="00FC6B1D"/>
    <w:rsid w:val="00FF1A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C155633"/>
  <w15:docId w15:val="{A9A5AE42-588A-4F79-BCE7-9F63C58D1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4833"/>
    <w:rPr>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71B3"/>
    <w:pPr>
      <w:ind w:left="720"/>
      <w:contextualSpacing/>
    </w:pPr>
  </w:style>
  <w:style w:type="character" w:styleId="CommentReference">
    <w:name w:val="annotation reference"/>
    <w:uiPriority w:val="99"/>
    <w:semiHidden/>
    <w:unhideWhenUsed/>
    <w:rsid w:val="005471B3"/>
    <w:rPr>
      <w:sz w:val="16"/>
      <w:szCs w:val="16"/>
    </w:rPr>
  </w:style>
  <w:style w:type="character" w:styleId="Hyperlink">
    <w:name w:val="Hyperlink"/>
    <w:basedOn w:val="DefaultParagraphFont"/>
    <w:uiPriority w:val="99"/>
    <w:unhideWhenUsed/>
    <w:rsid w:val="000D0FA3"/>
    <w:rPr>
      <w:color w:val="0563C1" w:themeColor="hyperlink"/>
      <w:u w:val="single"/>
    </w:rPr>
  </w:style>
  <w:style w:type="paragraph" w:styleId="BalloonText">
    <w:name w:val="Balloon Text"/>
    <w:basedOn w:val="Normal"/>
    <w:link w:val="BalloonTextChar"/>
    <w:uiPriority w:val="99"/>
    <w:semiHidden/>
    <w:unhideWhenUsed/>
    <w:rsid w:val="00D529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2922"/>
    <w:rPr>
      <w:rFonts w:ascii="Segoe UI" w:hAnsi="Segoe UI" w:cs="Segoe UI"/>
      <w:sz w:val="18"/>
      <w:szCs w:val="18"/>
      <w:lang w:val="de-DE"/>
    </w:rPr>
  </w:style>
  <w:style w:type="character" w:customStyle="1" w:styleId="UnresolvedMention1">
    <w:name w:val="Unresolved Mention1"/>
    <w:basedOn w:val="DefaultParagraphFont"/>
    <w:uiPriority w:val="99"/>
    <w:semiHidden/>
    <w:unhideWhenUsed/>
    <w:rsid w:val="0008435D"/>
    <w:rPr>
      <w:color w:val="605E5C"/>
      <w:shd w:val="clear" w:color="auto" w:fill="E1DFDD"/>
    </w:rPr>
  </w:style>
  <w:style w:type="paragraph" w:styleId="Header">
    <w:name w:val="header"/>
    <w:basedOn w:val="Normal"/>
    <w:link w:val="HeaderChar"/>
    <w:uiPriority w:val="99"/>
    <w:unhideWhenUsed/>
    <w:rsid w:val="007B63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63D9"/>
    <w:rPr>
      <w:lang w:val="de-DE"/>
    </w:rPr>
  </w:style>
  <w:style w:type="paragraph" w:styleId="Footer">
    <w:name w:val="footer"/>
    <w:basedOn w:val="Normal"/>
    <w:link w:val="FooterChar"/>
    <w:uiPriority w:val="99"/>
    <w:unhideWhenUsed/>
    <w:rsid w:val="007B63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63D9"/>
    <w:rPr>
      <w:lang w:val="de-DE"/>
    </w:rPr>
  </w:style>
  <w:style w:type="character" w:styleId="FollowedHyperlink">
    <w:name w:val="FollowedHyperlink"/>
    <w:basedOn w:val="DefaultParagraphFont"/>
    <w:uiPriority w:val="99"/>
    <w:semiHidden/>
    <w:unhideWhenUsed/>
    <w:rsid w:val="00F27197"/>
    <w:rPr>
      <w:color w:val="954F72" w:themeColor="followedHyperlink"/>
      <w:u w:val="single"/>
    </w:rPr>
  </w:style>
  <w:style w:type="paragraph" w:styleId="CommentText">
    <w:name w:val="annotation text"/>
    <w:basedOn w:val="Normal"/>
    <w:link w:val="CommentTextChar"/>
    <w:uiPriority w:val="99"/>
    <w:semiHidden/>
    <w:unhideWhenUsed/>
    <w:rsid w:val="00F27197"/>
    <w:pPr>
      <w:spacing w:line="240" w:lineRule="auto"/>
    </w:pPr>
    <w:rPr>
      <w:sz w:val="20"/>
      <w:szCs w:val="20"/>
    </w:rPr>
  </w:style>
  <w:style w:type="character" w:customStyle="1" w:styleId="CommentTextChar">
    <w:name w:val="Comment Text Char"/>
    <w:basedOn w:val="DefaultParagraphFont"/>
    <w:link w:val="CommentText"/>
    <w:uiPriority w:val="99"/>
    <w:semiHidden/>
    <w:rsid w:val="00F27197"/>
    <w:rPr>
      <w:sz w:val="20"/>
      <w:szCs w:val="20"/>
      <w:lang w:val="de-DE"/>
    </w:rPr>
  </w:style>
  <w:style w:type="paragraph" w:styleId="CommentSubject">
    <w:name w:val="annotation subject"/>
    <w:basedOn w:val="CommentText"/>
    <w:next w:val="CommentText"/>
    <w:link w:val="CommentSubjectChar"/>
    <w:uiPriority w:val="99"/>
    <w:semiHidden/>
    <w:unhideWhenUsed/>
    <w:rsid w:val="00F27197"/>
    <w:rPr>
      <w:b/>
      <w:bCs/>
    </w:rPr>
  </w:style>
  <w:style w:type="character" w:customStyle="1" w:styleId="CommentSubjectChar">
    <w:name w:val="Comment Subject Char"/>
    <w:basedOn w:val="CommentTextChar"/>
    <w:link w:val="CommentSubject"/>
    <w:uiPriority w:val="99"/>
    <w:semiHidden/>
    <w:rsid w:val="00F27197"/>
    <w:rPr>
      <w:b/>
      <w:bCs/>
      <w:sz w:val="20"/>
      <w:szCs w:val="20"/>
      <w:lang w:val="de-DE"/>
    </w:rPr>
  </w:style>
  <w:style w:type="paragraph" w:styleId="PlainText">
    <w:name w:val="Plain Text"/>
    <w:basedOn w:val="Normal"/>
    <w:link w:val="PlainTextChar"/>
    <w:uiPriority w:val="99"/>
    <w:unhideWhenUsed/>
    <w:rsid w:val="007D7852"/>
    <w:pPr>
      <w:spacing w:after="0" w:line="240" w:lineRule="auto"/>
    </w:pPr>
    <w:rPr>
      <w:rFonts w:ascii="Mangal" w:eastAsia="Calibri" w:hAnsi="Mangal" w:cs="Mangal"/>
      <w:sz w:val="20"/>
      <w:szCs w:val="20"/>
      <w:lang w:val="en-US"/>
    </w:rPr>
  </w:style>
  <w:style w:type="character" w:customStyle="1" w:styleId="PlainTextChar">
    <w:name w:val="Plain Text Char"/>
    <w:basedOn w:val="DefaultParagraphFont"/>
    <w:link w:val="PlainText"/>
    <w:uiPriority w:val="99"/>
    <w:rsid w:val="007D7852"/>
    <w:rPr>
      <w:rFonts w:ascii="Mangal" w:eastAsia="Calibri" w:hAnsi="Mangal" w:cs="Mangal"/>
      <w:sz w:val="20"/>
      <w:szCs w:val="20"/>
    </w:rPr>
  </w:style>
  <w:style w:type="character" w:styleId="UnresolvedMention">
    <w:name w:val="Unresolved Mention"/>
    <w:basedOn w:val="DefaultParagraphFont"/>
    <w:uiPriority w:val="99"/>
    <w:semiHidden/>
    <w:unhideWhenUsed/>
    <w:rsid w:val="00C0432C"/>
    <w:rPr>
      <w:color w:val="605E5C"/>
      <w:shd w:val="clear" w:color="auto" w:fill="E1DFDD"/>
    </w:rPr>
  </w:style>
  <w:style w:type="paragraph" w:styleId="Revision">
    <w:name w:val="Revision"/>
    <w:hidden/>
    <w:uiPriority w:val="99"/>
    <w:semiHidden/>
    <w:rsid w:val="007575AC"/>
    <w:pPr>
      <w:spacing w:after="0" w:line="240" w:lineRule="auto"/>
    </w:pPr>
    <w:rPr>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rp@Register-IRI.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gister-iri.com/wp-content/uploads/MI-101A-Vessel-Registration-Application.docx"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435A93F36711840BD2F4B8D42CF02FB" ma:contentTypeVersion="7" ma:contentTypeDescription="Create a new document." ma:contentTypeScope="" ma:versionID="c4ed9c23212c4872bb162def9376fa3b">
  <xsd:schema xmlns:xsd="http://www.w3.org/2001/XMLSchema" xmlns:xs="http://www.w3.org/2001/XMLSchema" xmlns:p="http://schemas.microsoft.com/office/2006/metadata/properties" xmlns:ns2="fbddb7b2-cce1-4041-aa89-ce176d01dbaf" xmlns:ns3="e49ef096-34fd-4578-9da3-85662a2d4499" targetNamespace="http://schemas.microsoft.com/office/2006/metadata/properties" ma:root="true" ma:fieldsID="bdc626145aeb87b2cb08bc21801d2d3f" ns2:_="" ns3:_="">
    <xsd:import namespace="fbddb7b2-cce1-4041-aa89-ce176d01dbaf"/>
    <xsd:import namespace="e49ef096-34fd-4578-9da3-85662a2d449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ddb7b2-cce1-4041-aa89-ce176d01db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9ef096-34fd-4578-9da3-85662a2d449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45DA4F-6EDA-4A9C-9570-DB07C264C3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3374CBE-15CB-46B0-9AB4-27F3EA9FC2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ddb7b2-cce1-4041-aa89-ce176d01dbaf"/>
    <ds:schemaRef ds:uri="e49ef096-34fd-4578-9da3-85662a2d44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DB2883-4844-409C-942D-35D189A7A53E}">
  <ds:schemaRefs>
    <ds:schemaRef ds:uri="http://schemas.openxmlformats.org/officeDocument/2006/bibliography"/>
  </ds:schemaRefs>
</ds:datastoreItem>
</file>

<file path=customXml/itemProps4.xml><?xml version="1.0" encoding="utf-8"?>
<ds:datastoreItem xmlns:ds="http://schemas.openxmlformats.org/officeDocument/2006/customXml" ds:itemID="{EAD0CC95-9C4E-435A-98A9-F9D91E3610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600</Words>
  <Characters>3426</Characters>
  <Application>Microsoft Office Word</Application>
  <DocSecurity>8</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IRI</Company>
  <LinksUpToDate>false</LinksUpToDate>
  <CharactersWithSpaces>4018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Wohlers, Maria</dc:creator>
  <cp:lastModifiedBy>Sparks, Marqeis</cp:lastModifiedBy>
  <cp:revision>2</cp:revision>
  <dcterms:created xsi:type="dcterms:W3CDTF">2023-09-26T19:38:00Z</dcterms:created>
  <dcterms:modified xsi:type="dcterms:W3CDTF">2023-09-26T19:38:00Z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0x010100B435A93F36711840BD2F4B8D42CF02FB</vt:lpwstr>
  </property>
</Properties>
</file>